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75BCB" w14:textId="30E29298" w:rsidR="00BB644D" w:rsidRPr="00637F75" w:rsidRDefault="003D1B34">
      <w:p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637F7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Izveštaj </w:t>
      </w:r>
      <w:r w:rsidR="00D21C40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K</w:t>
      </w:r>
      <w:r w:rsidR="00637F75" w:rsidRPr="00637F7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omisije</w:t>
      </w:r>
      <w:r w:rsidR="00927E67" w:rsidRPr="00927E67">
        <w:t xml:space="preserve"> </w:t>
      </w:r>
      <w:r w:rsidR="00927E67" w:rsidRPr="00927E6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Galilej  </w:t>
      </w:r>
    </w:p>
    <w:p w14:paraId="29D97A80" w14:textId="77777777" w:rsidR="003D1B34" w:rsidRPr="00637F75" w:rsidRDefault="003D1B34">
      <w:pPr>
        <w:rPr>
          <w:rFonts w:ascii="Times New Roman" w:hAnsi="Times New Roman" w:cs="Times New Roman"/>
          <w:i/>
          <w:iCs/>
          <w:sz w:val="24"/>
          <w:szCs w:val="24"/>
          <w:lang w:val="sr-Latn-RS"/>
        </w:rPr>
      </w:pPr>
      <w:r w:rsidRPr="00637F75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Pregled argumenata</w:t>
      </w:r>
    </w:p>
    <w:p w14:paraId="173D4ECE" w14:textId="77777777" w:rsidR="00A84747" w:rsidRPr="00637F75" w:rsidRDefault="00A84747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2604E132" w14:textId="0F4B47D1" w:rsidR="00A84747" w:rsidRPr="00D21C40" w:rsidRDefault="00A84747" w:rsidP="00A8474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D21C40">
        <w:rPr>
          <w:rFonts w:ascii="Times New Roman" w:hAnsi="Times New Roman" w:cs="Times New Roman"/>
          <w:sz w:val="24"/>
          <w:szCs w:val="24"/>
          <w:lang w:val="sr-Latn-RS"/>
        </w:rPr>
        <w:t>Ni jedna intelektualna aktivnost, uključujući nauku, ne može da izbegne činjenic</w:t>
      </w:r>
      <w:r w:rsidR="008B0BE8" w:rsidRPr="00D21C40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Pr="00D21C40">
        <w:rPr>
          <w:rFonts w:ascii="Times New Roman" w:hAnsi="Times New Roman" w:cs="Times New Roman"/>
          <w:sz w:val="24"/>
          <w:szCs w:val="24"/>
          <w:lang w:val="sr-Latn-RS"/>
        </w:rPr>
        <w:t xml:space="preserve"> da je primorana da pravi pretpostavke koje ne mogu </w:t>
      </w:r>
      <w:r w:rsidR="003F5E1F">
        <w:rPr>
          <w:rFonts w:ascii="Times New Roman" w:hAnsi="Times New Roman" w:cs="Times New Roman"/>
          <w:sz w:val="24"/>
          <w:szCs w:val="24"/>
          <w:lang w:val="sr-Latn-RS"/>
        </w:rPr>
        <w:t>da budu</w:t>
      </w:r>
      <w:r w:rsidRPr="00D21C40">
        <w:rPr>
          <w:rFonts w:ascii="Times New Roman" w:hAnsi="Times New Roman" w:cs="Times New Roman"/>
          <w:sz w:val="24"/>
          <w:szCs w:val="24"/>
          <w:lang w:val="sr-Latn-RS"/>
        </w:rPr>
        <w:t xml:space="preserve"> dokazane </w:t>
      </w:r>
      <w:r w:rsidR="00F8421A">
        <w:rPr>
          <w:rFonts w:ascii="Times New Roman" w:hAnsi="Times New Roman" w:cs="Times New Roman"/>
          <w:sz w:val="24"/>
          <w:szCs w:val="24"/>
          <w:lang w:val="sr-Latn-RS"/>
        </w:rPr>
        <w:t>primenom</w:t>
      </w:r>
      <w:r w:rsidR="003F5E1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D21C40">
        <w:rPr>
          <w:rFonts w:ascii="Times New Roman" w:hAnsi="Times New Roman" w:cs="Times New Roman"/>
          <w:sz w:val="24"/>
          <w:szCs w:val="24"/>
          <w:lang w:val="sr-Latn-RS"/>
        </w:rPr>
        <w:t>njen</w:t>
      </w:r>
      <w:r w:rsidR="003F5E1F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Pr="00D21C40">
        <w:rPr>
          <w:rFonts w:ascii="Times New Roman" w:hAnsi="Times New Roman" w:cs="Times New Roman"/>
          <w:sz w:val="24"/>
          <w:szCs w:val="24"/>
          <w:lang w:val="sr-Latn-RS"/>
        </w:rPr>
        <w:t xml:space="preserve"> sopstven</w:t>
      </w:r>
      <w:r w:rsidR="003F5E1F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Pr="00D21C40">
        <w:rPr>
          <w:rFonts w:ascii="Times New Roman" w:hAnsi="Times New Roman" w:cs="Times New Roman"/>
          <w:sz w:val="24"/>
          <w:szCs w:val="24"/>
          <w:lang w:val="sr-Latn-RS"/>
        </w:rPr>
        <w:t xml:space="preserve"> metodologij</w:t>
      </w:r>
      <w:r w:rsidR="003F5E1F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Pr="00D21C40">
        <w:rPr>
          <w:rFonts w:ascii="Times New Roman" w:hAnsi="Times New Roman" w:cs="Times New Roman"/>
          <w:sz w:val="24"/>
          <w:szCs w:val="24"/>
          <w:lang w:val="sr-Latn-RS"/>
        </w:rPr>
        <w:t xml:space="preserve"> (apsolutne pretpostavke). </w:t>
      </w:r>
    </w:p>
    <w:p w14:paraId="24400306" w14:textId="77777777" w:rsidR="00A84747" w:rsidRPr="00637F75" w:rsidRDefault="00A84747" w:rsidP="00A84747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46C0B813" w14:textId="4A9C4E31" w:rsidR="0061024C" w:rsidRPr="00637F75" w:rsidRDefault="00927E67" w:rsidP="00BE660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U najvećem </w:t>
      </w:r>
      <w:r w:rsidR="0061024C" w:rsidRPr="00637F75">
        <w:rPr>
          <w:rFonts w:ascii="Times New Roman" w:hAnsi="Times New Roman" w:cs="Times New Roman"/>
          <w:sz w:val="24"/>
          <w:szCs w:val="24"/>
          <w:lang w:val="sr-Latn-RS"/>
        </w:rPr>
        <w:t>broj</w:t>
      </w:r>
      <w:r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="0061024C" w:rsidRPr="00637F7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B6FFE" w:rsidRPr="00637F75">
        <w:rPr>
          <w:rFonts w:ascii="Times New Roman" w:hAnsi="Times New Roman" w:cs="Times New Roman"/>
          <w:sz w:val="24"/>
          <w:szCs w:val="24"/>
          <w:lang w:val="sr-Latn-RS"/>
        </w:rPr>
        <w:t>pretpostavk</w:t>
      </w:r>
      <w:r w:rsidR="0061024C" w:rsidRPr="00637F75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DB6FFE" w:rsidRPr="00637F75">
        <w:rPr>
          <w:rFonts w:ascii="Times New Roman" w:hAnsi="Times New Roman" w:cs="Times New Roman"/>
          <w:sz w:val="24"/>
          <w:szCs w:val="24"/>
          <w:lang w:val="sr-Latn-RS"/>
        </w:rPr>
        <w:t xml:space="preserve"> većine modernih naučnika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danas,</w:t>
      </w:r>
      <w:r w:rsidR="00A32219" w:rsidRPr="00637F7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B6FFE" w:rsidRPr="00637F75">
        <w:rPr>
          <w:rFonts w:ascii="Times New Roman" w:hAnsi="Times New Roman" w:cs="Times New Roman"/>
          <w:sz w:val="24"/>
          <w:szCs w:val="24"/>
          <w:lang w:val="sr-Latn-RS"/>
        </w:rPr>
        <w:t>n</w:t>
      </w:r>
      <w:r w:rsidR="008B0BE8" w:rsidRPr="00637F75">
        <w:rPr>
          <w:rFonts w:ascii="Times New Roman" w:hAnsi="Times New Roman" w:cs="Times New Roman"/>
          <w:sz w:val="24"/>
          <w:szCs w:val="24"/>
          <w:lang w:val="sr-Latn-RS"/>
        </w:rPr>
        <w:t>a svetskom nivou</w:t>
      </w:r>
      <w:r w:rsidR="00DB6FFE" w:rsidRPr="00637F75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preovlađuje</w:t>
      </w:r>
      <w:r w:rsidR="0061024C" w:rsidRPr="00637F75">
        <w:rPr>
          <w:rFonts w:ascii="Times New Roman" w:hAnsi="Times New Roman" w:cs="Times New Roman"/>
          <w:sz w:val="24"/>
          <w:szCs w:val="24"/>
          <w:lang w:val="sr-Latn-RS"/>
        </w:rPr>
        <w:t xml:space="preserve"> naturalistički pristup </w:t>
      </w:r>
      <w:r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="0061024C" w:rsidRPr="00637F75">
        <w:rPr>
          <w:rFonts w:ascii="Times New Roman" w:hAnsi="Times New Roman" w:cs="Times New Roman"/>
          <w:sz w:val="24"/>
          <w:szCs w:val="24"/>
          <w:lang w:val="sr-Latn-RS"/>
        </w:rPr>
        <w:t>u metafizici</w:t>
      </w:r>
      <w:r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="0061024C" w:rsidRPr="00637F75">
        <w:rPr>
          <w:rFonts w:ascii="Times New Roman" w:hAnsi="Times New Roman" w:cs="Times New Roman"/>
          <w:sz w:val="24"/>
          <w:szCs w:val="24"/>
          <w:lang w:val="sr-Latn-RS"/>
        </w:rPr>
        <w:t xml:space="preserve">, materijalistički </w:t>
      </w:r>
      <w:r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="0061024C" w:rsidRPr="00637F75">
        <w:rPr>
          <w:rFonts w:ascii="Times New Roman" w:hAnsi="Times New Roman" w:cs="Times New Roman"/>
          <w:sz w:val="24"/>
          <w:szCs w:val="24"/>
          <w:lang w:val="sr-Latn-RS"/>
        </w:rPr>
        <w:t>u ontologiji</w:t>
      </w:r>
      <w:r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="0061024C" w:rsidRPr="00637F75">
        <w:rPr>
          <w:rFonts w:ascii="Times New Roman" w:hAnsi="Times New Roman" w:cs="Times New Roman"/>
          <w:sz w:val="24"/>
          <w:szCs w:val="24"/>
          <w:lang w:val="sr-Latn-RS"/>
        </w:rPr>
        <w:t xml:space="preserve"> i </w:t>
      </w:r>
      <w:r w:rsidR="00BE6601" w:rsidRPr="00637F75">
        <w:rPr>
          <w:rFonts w:ascii="Times New Roman" w:hAnsi="Times New Roman" w:cs="Times New Roman"/>
          <w:sz w:val="24"/>
          <w:szCs w:val="24"/>
          <w:lang w:val="sr-Latn-RS"/>
        </w:rPr>
        <w:t xml:space="preserve">redukcionističko-empirijski </w:t>
      </w:r>
      <w:r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="0061024C" w:rsidRPr="00637F75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="00BE6601" w:rsidRPr="00637F75">
        <w:rPr>
          <w:rFonts w:ascii="Times New Roman" w:hAnsi="Times New Roman" w:cs="Times New Roman"/>
          <w:sz w:val="24"/>
          <w:szCs w:val="24"/>
          <w:lang w:val="sr-Latn-RS"/>
        </w:rPr>
        <w:t xml:space="preserve"> metodologiji</w:t>
      </w:r>
      <w:r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="0061024C" w:rsidRPr="00637F75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6A6281E6" w14:textId="77777777" w:rsidR="0061024C" w:rsidRPr="00637F75" w:rsidRDefault="0061024C" w:rsidP="0061024C">
      <w:pPr>
        <w:pStyle w:val="Paragraphedeliste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01E3BF4" w14:textId="3401B59C" w:rsidR="00BE6601" w:rsidRPr="00637F75" w:rsidRDefault="0061024C" w:rsidP="00BE660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637F75">
        <w:rPr>
          <w:rFonts w:ascii="Times New Roman" w:hAnsi="Times New Roman" w:cs="Times New Roman"/>
          <w:sz w:val="24"/>
          <w:szCs w:val="24"/>
          <w:lang w:val="sr-Latn-RS"/>
        </w:rPr>
        <w:t xml:space="preserve">Ovakav pristup dovodi do verovanja da je svest samo posledica složenog </w:t>
      </w:r>
      <w:r w:rsidR="005D5555" w:rsidRPr="00637F75">
        <w:rPr>
          <w:rFonts w:ascii="Times New Roman" w:hAnsi="Times New Roman" w:cs="Times New Roman"/>
          <w:sz w:val="24"/>
          <w:szCs w:val="24"/>
          <w:lang w:val="sr-Latn-RS"/>
        </w:rPr>
        <w:t>uređenja materije ili fenomen koji se javlja usled aktivnosti mozga.</w:t>
      </w:r>
    </w:p>
    <w:p w14:paraId="02EEF2F6" w14:textId="77777777" w:rsidR="005D5555" w:rsidRPr="00637F75" w:rsidRDefault="005D5555" w:rsidP="005D5555">
      <w:pPr>
        <w:pStyle w:val="Paragraphedeliste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3EB6963" w14:textId="77777777" w:rsidR="005D5555" w:rsidRPr="00637F75" w:rsidRDefault="005D5555" w:rsidP="00BE660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637F75">
        <w:rPr>
          <w:rFonts w:ascii="Times New Roman" w:hAnsi="Times New Roman" w:cs="Times New Roman"/>
          <w:sz w:val="24"/>
          <w:szCs w:val="24"/>
          <w:lang w:val="sr-Latn-RS"/>
        </w:rPr>
        <w:t>Ovo verovanje nije ni dokazano, ni opravdano.</w:t>
      </w:r>
    </w:p>
    <w:p w14:paraId="1936C047" w14:textId="77777777" w:rsidR="005D5555" w:rsidRPr="00637F75" w:rsidRDefault="005D5555" w:rsidP="005D5555">
      <w:pPr>
        <w:pStyle w:val="Paragraphedeliste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47B2EF2" w14:textId="3F6B2304" w:rsidR="00F758A8" w:rsidRPr="00637F75" w:rsidRDefault="00E023DE" w:rsidP="00F5366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37F75">
        <w:rPr>
          <w:rFonts w:ascii="Times New Roman" w:hAnsi="Times New Roman" w:cs="Times New Roman"/>
          <w:sz w:val="24"/>
          <w:szCs w:val="24"/>
          <w:lang w:val="sr-Latn-RS"/>
        </w:rPr>
        <w:t xml:space="preserve">S druge strane, </w:t>
      </w:r>
      <w:r w:rsidR="005D5555" w:rsidRPr="00637F75">
        <w:rPr>
          <w:rFonts w:ascii="Times New Roman" w:hAnsi="Times New Roman" w:cs="Times New Roman"/>
          <w:sz w:val="24"/>
          <w:szCs w:val="24"/>
          <w:lang w:val="sr-Latn-RS"/>
        </w:rPr>
        <w:t>dobro dokumentovani empirički fenomeni protivreče ovom vero</w:t>
      </w:r>
      <w:r w:rsidRPr="00637F75">
        <w:rPr>
          <w:rFonts w:ascii="Times New Roman" w:hAnsi="Times New Roman" w:cs="Times New Roman"/>
          <w:sz w:val="24"/>
          <w:szCs w:val="24"/>
          <w:lang w:val="sr-Latn-RS"/>
        </w:rPr>
        <w:t>vanju. Između ostalog</w:t>
      </w:r>
      <w:r w:rsidR="00F8421A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14:paraId="64C4DADF" w14:textId="77777777" w:rsidR="00F758A8" w:rsidRPr="00637F75" w:rsidRDefault="00F758A8" w:rsidP="00F758A8">
      <w:pPr>
        <w:pStyle w:val="Paragraphedeliste"/>
        <w:rPr>
          <w:sz w:val="24"/>
          <w:szCs w:val="24"/>
        </w:rPr>
      </w:pPr>
    </w:p>
    <w:p w14:paraId="6F0D787F" w14:textId="77777777" w:rsidR="00E023DE" w:rsidRPr="00637F75" w:rsidRDefault="00E023DE" w:rsidP="00E023DE">
      <w:pPr>
        <w:pStyle w:val="Paragraphedeliste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2D49805" w14:textId="40A0F3B8" w:rsidR="00FD3F67" w:rsidRPr="00637F75" w:rsidRDefault="00F758A8" w:rsidP="00FD3F67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637F75">
        <w:rPr>
          <w:rFonts w:ascii="Times New Roman" w:hAnsi="Times New Roman" w:cs="Times New Roman"/>
          <w:sz w:val="24"/>
          <w:szCs w:val="24"/>
          <w:lang w:val="sr-Latn-RS"/>
        </w:rPr>
        <w:t>Istinit</w:t>
      </w:r>
      <w:r w:rsidR="00CE5E49" w:rsidRPr="00637F75">
        <w:rPr>
          <w:rFonts w:ascii="Times New Roman" w:hAnsi="Times New Roman" w:cs="Times New Roman"/>
          <w:sz w:val="24"/>
          <w:szCs w:val="24"/>
          <w:lang w:val="sr-Latn-RS"/>
        </w:rPr>
        <w:t>i izveštaji</w:t>
      </w:r>
      <w:r w:rsidRPr="00637F75">
        <w:rPr>
          <w:rFonts w:ascii="Times New Roman" w:hAnsi="Times New Roman" w:cs="Times New Roman"/>
          <w:sz w:val="24"/>
          <w:szCs w:val="24"/>
          <w:lang w:val="sr-Latn-RS"/>
        </w:rPr>
        <w:t xml:space="preserve"> o i</w:t>
      </w:r>
      <w:r w:rsidR="004D5D9A" w:rsidRPr="00637F75">
        <w:rPr>
          <w:rFonts w:ascii="Times New Roman" w:hAnsi="Times New Roman" w:cs="Times New Roman"/>
          <w:sz w:val="24"/>
          <w:szCs w:val="24"/>
          <w:lang w:val="sr-Latn-RS"/>
        </w:rPr>
        <w:t>skustv</w:t>
      </w:r>
      <w:r w:rsidRPr="00637F75">
        <w:rPr>
          <w:rFonts w:ascii="Times New Roman" w:hAnsi="Times New Roman" w:cs="Times New Roman"/>
          <w:sz w:val="24"/>
          <w:szCs w:val="24"/>
          <w:lang w:val="sr-Latn-RS"/>
        </w:rPr>
        <w:t>im</w:t>
      </w:r>
      <w:r w:rsidR="004D5D9A" w:rsidRPr="00637F75">
        <w:rPr>
          <w:rFonts w:ascii="Times New Roman" w:hAnsi="Times New Roman" w:cs="Times New Roman"/>
          <w:sz w:val="24"/>
          <w:szCs w:val="24"/>
          <w:lang w:val="sr-Latn-RS"/>
        </w:rPr>
        <w:t>a blisk</w:t>
      </w:r>
      <w:r w:rsidRPr="00637F75">
        <w:rPr>
          <w:rFonts w:ascii="Times New Roman" w:hAnsi="Times New Roman" w:cs="Times New Roman"/>
          <w:sz w:val="24"/>
          <w:szCs w:val="24"/>
          <w:lang w:val="sr-Latn-RS"/>
        </w:rPr>
        <w:t>im</w:t>
      </w:r>
      <w:r w:rsidR="004D5D9A" w:rsidRPr="00637F75">
        <w:rPr>
          <w:rFonts w:ascii="Times New Roman" w:hAnsi="Times New Roman" w:cs="Times New Roman"/>
          <w:sz w:val="24"/>
          <w:szCs w:val="24"/>
          <w:lang w:val="sr-Latn-RS"/>
        </w:rPr>
        <w:t xml:space="preserve"> smrti (NDE), sa </w:t>
      </w:r>
      <w:r w:rsidR="00A33F75" w:rsidRPr="00637F75">
        <w:rPr>
          <w:rFonts w:ascii="Times New Roman" w:hAnsi="Times New Roman" w:cs="Times New Roman"/>
          <w:sz w:val="24"/>
          <w:szCs w:val="24"/>
          <w:lang w:val="sr-Latn-RS"/>
        </w:rPr>
        <w:t xml:space="preserve">kompleksnim intuitivnim, perceptivnim, cognitivnim i emocionalnim prikazima </w:t>
      </w:r>
      <w:r w:rsidRPr="00637F75">
        <w:rPr>
          <w:rFonts w:ascii="Times New Roman" w:hAnsi="Times New Roman" w:cs="Times New Roman"/>
          <w:sz w:val="24"/>
          <w:szCs w:val="24"/>
          <w:lang w:val="sr-Latn-RS"/>
        </w:rPr>
        <w:t xml:space="preserve">tokom </w:t>
      </w:r>
      <w:r w:rsidR="009D7FF9">
        <w:rPr>
          <w:rFonts w:ascii="Times New Roman" w:hAnsi="Times New Roman" w:cs="Times New Roman"/>
          <w:sz w:val="24"/>
          <w:szCs w:val="24"/>
          <w:lang w:val="sr-Latn-RS"/>
        </w:rPr>
        <w:t>utvrđenog i</w:t>
      </w:r>
      <w:r w:rsidRPr="00637F75">
        <w:rPr>
          <w:rFonts w:ascii="Times New Roman" w:hAnsi="Times New Roman" w:cs="Times New Roman"/>
          <w:sz w:val="24"/>
          <w:szCs w:val="24"/>
          <w:lang w:val="sr-Latn-RS"/>
        </w:rPr>
        <w:t xml:space="preserve"> dokumentovanog </w:t>
      </w:r>
      <w:r w:rsidR="00A33F75" w:rsidRPr="00637F75">
        <w:rPr>
          <w:rFonts w:ascii="Times New Roman" w:hAnsi="Times New Roman" w:cs="Times New Roman"/>
          <w:sz w:val="24"/>
          <w:szCs w:val="24"/>
          <w:lang w:val="sr-Latn-RS"/>
        </w:rPr>
        <w:t>odsustva moždane aktivnosti.</w:t>
      </w:r>
      <w:r w:rsidR="004D5D9A" w:rsidRPr="00637F7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60D8E9A1" w14:textId="2CC2FA0E" w:rsidR="00FD3F67" w:rsidRPr="00637F75" w:rsidRDefault="00F758A8" w:rsidP="00FD3F67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637F75">
        <w:rPr>
          <w:rFonts w:ascii="Times New Roman" w:hAnsi="Times New Roman" w:cs="Times New Roman"/>
          <w:sz w:val="24"/>
          <w:szCs w:val="24"/>
          <w:lang w:val="sr-Latn-RS"/>
        </w:rPr>
        <w:t>Istinita</w:t>
      </w:r>
      <w:r w:rsidR="009D7FF9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1E27E9" w:rsidRPr="00637F75">
        <w:rPr>
          <w:rFonts w:ascii="Times New Roman" w:hAnsi="Times New Roman" w:cs="Times New Roman"/>
          <w:sz w:val="24"/>
          <w:szCs w:val="24"/>
          <w:lang w:val="sr-Latn-RS"/>
        </w:rPr>
        <w:t xml:space="preserve"> i</w:t>
      </w:r>
      <w:r w:rsidR="00CE5E49" w:rsidRPr="00637F7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E27E9" w:rsidRPr="00637F75">
        <w:rPr>
          <w:rFonts w:ascii="Times New Roman" w:hAnsi="Times New Roman" w:cs="Times New Roman"/>
          <w:sz w:val="24"/>
          <w:szCs w:val="24"/>
          <w:lang w:val="sr-Latn-RS"/>
        </w:rPr>
        <w:t>potvrđena</w:t>
      </w:r>
      <w:r w:rsidRPr="00637F7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D7FF9">
        <w:rPr>
          <w:rFonts w:ascii="Times New Roman" w:hAnsi="Times New Roman" w:cs="Times New Roman"/>
          <w:sz w:val="24"/>
          <w:szCs w:val="24"/>
          <w:lang w:val="sr-Latn-RS"/>
        </w:rPr>
        <w:t xml:space="preserve">od strane nezavisnih posmatrača, </w:t>
      </w:r>
      <w:r w:rsidRPr="00637F75">
        <w:rPr>
          <w:rFonts w:ascii="Times New Roman" w:hAnsi="Times New Roman" w:cs="Times New Roman"/>
          <w:sz w:val="24"/>
          <w:szCs w:val="24"/>
          <w:lang w:val="sr-Latn-RS"/>
        </w:rPr>
        <w:t xml:space="preserve">svedočenja o </w:t>
      </w:r>
      <w:r w:rsidR="00FD3F67" w:rsidRPr="00637F75">
        <w:rPr>
          <w:rFonts w:ascii="Times New Roman" w:hAnsi="Times New Roman" w:cs="Times New Roman"/>
          <w:sz w:val="24"/>
          <w:szCs w:val="24"/>
          <w:lang w:val="sr-Latn-RS"/>
        </w:rPr>
        <w:t>ne-lokaln</w:t>
      </w:r>
      <w:r w:rsidRPr="00637F75">
        <w:rPr>
          <w:rFonts w:ascii="Times New Roman" w:hAnsi="Times New Roman" w:cs="Times New Roman"/>
          <w:sz w:val="24"/>
          <w:szCs w:val="24"/>
          <w:lang w:val="sr-Latn-RS"/>
        </w:rPr>
        <w:t>oj</w:t>
      </w:r>
      <w:r w:rsidR="00FD3F67" w:rsidRPr="00637F75">
        <w:rPr>
          <w:rFonts w:ascii="Times New Roman" w:hAnsi="Times New Roman" w:cs="Times New Roman"/>
          <w:sz w:val="24"/>
          <w:szCs w:val="24"/>
          <w:lang w:val="sr-Latn-RS"/>
        </w:rPr>
        <w:t xml:space="preserve"> percepcij</w:t>
      </w:r>
      <w:r w:rsidRPr="00637F75">
        <w:rPr>
          <w:rFonts w:ascii="Times New Roman" w:hAnsi="Times New Roman" w:cs="Times New Roman"/>
          <w:sz w:val="24"/>
          <w:szCs w:val="24"/>
          <w:lang w:val="sr-Latn-RS"/>
        </w:rPr>
        <w:t xml:space="preserve">i </w:t>
      </w:r>
      <w:r w:rsidR="009D7FF9">
        <w:rPr>
          <w:rFonts w:ascii="Times New Roman" w:hAnsi="Times New Roman" w:cs="Times New Roman"/>
          <w:sz w:val="24"/>
          <w:szCs w:val="24"/>
          <w:lang w:val="sr-Latn-RS"/>
        </w:rPr>
        <w:t>tokom</w:t>
      </w:r>
      <w:r w:rsidRPr="00637F75">
        <w:rPr>
          <w:rFonts w:ascii="Times New Roman" w:hAnsi="Times New Roman" w:cs="Times New Roman"/>
          <w:sz w:val="24"/>
          <w:szCs w:val="24"/>
          <w:lang w:val="sr-Latn-RS"/>
        </w:rPr>
        <w:t xml:space="preserve"> ovih stanja bliskih smrti</w:t>
      </w:r>
      <w:r w:rsidR="00CE5E49" w:rsidRPr="00637F7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D7FF9">
        <w:rPr>
          <w:rFonts w:ascii="Times New Roman" w:hAnsi="Times New Roman" w:cs="Times New Roman"/>
          <w:sz w:val="24"/>
          <w:szCs w:val="24"/>
          <w:lang w:val="sr-Latn-RS"/>
        </w:rPr>
        <w:t xml:space="preserve">bez </w:t>
      </w:r>
      <w:r w:rsidR="00FD3F67" w:rsidRPr="00637F75">
        <w:rPr>
          <w:rFonts w:ascii="Times New Roman" w:hAnsi="Times New Roman" w:cs="Times New Roman"/>
          <w:sz w:val="24"/>
          <w:szCs w:val="24"/>
          <w:lang w:val="sr-Latn-RS"/>
        </w:rPr>
        <w:t>moždane aktivnosti.</w:t>
      </w:r>
    </w:p>
    <w:p w14:paraId="7C87C264" w14:textId="29919E2B" w:rsidR="00897ECA" w:rsidRPr="00637F75" w:rsidRDefault="00FD3F67" w:rsidP="00FD3F67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637F75">
        <w:rPr>
          <w:rFonts w:ascii="Times New Roman" w:hAnsi="Times New Roman" w:cs="Times New Roman"/>
          <w:sz w:val="24"/>
          <w:szCs w:val="24"/>
          <w:lang w:val="sr-Latn-RS"/>
        </w:rPr>
        <w:t xml:space="preserve">Ogroman broj </w:t>
      </w:r>
      <w:r w:rsidR="00B45E90" w:rsidRPr="00637F75">
        <w:rPr>
          <w:rFonts w:ascii="Times New Roman" w:hAnsi="Times New Roman" w:cs="Times New Roman"/>
          <w:sz w:val="24"/>
          <w:szCs w:val="24"/>
          <w:lang w:val="sr-Latn-RS"/>
        </w:rPr>
        <w:t xml:space="preserve">podataka </w:t>
      </w:r>
      <w:r w:rsidR="00F85A8D">
        <w:rPr>
          <w:rFonts w:ascii="Times New Roman" w:hAnsi="Times New Roman" w:cs="Times New Roman"/>
          <w:sz w:val="24"/>
          <w:szCs w:val="24"/>
          <w:lang w:val="sr-Latn-RS"/>
        </w:rPr>
        <w:t xml:space="preserve">proisteklih iz </w:t>
      </w:r>
      <w:r w:rsidR="00F5366D" w:rsidRPr="00637F75">
        <w:rPr>
          <w:rFonts w:ascii="Times New Roman" w:hAnsi="Times New Roman" w:cs="Times New Roman"/>
          <w:sz w:val="24"/>
          <w:szCs w:val="24"/>
          <w:lang w:val="sr-Latn-RS"/>
        </w:rPr>
        <w:t xml:space="preserve">istraživanja </w:t>
      </w:r>
      <w:r w:rsidR="00B45E90" w:rsidRPr="00637F75">
        <w:rPr>
          <w:rFonts w:ascii="Times New Roman" w:hAnsi="Times New Roman" w:cs="Times New Roman"/>
          <w:sz w:val="24"/>
          <w:szCs w:val="24"/>
          <w:lang w:val="sr-Latn-RS"/>
        </w:rPr>
        <w:t xml:space="preserve">parapsiholoških i </w:t>
      </w:r>
      <w:r w:rsidR="00897ECA" w:rsidRPr="00637F75">
        <w:rPr>
          <w:rFonts w:ascii="Times New Roman" w:hAnsi="Times New Roman" w:cs="Times New Roman"/>
          <w:sz w:val="24"/>
          <w:szCs w:val="24"/>
          <w:lang w:val="sr-Latn-RS"/>
        </w:rPr>
        <w:t xml:space="preserve">drugih </w:t>
      </w:r>
      <w:r w:rsidR="00B45E90" w:rsidRPr="00637F75">
        <w:rPr>
          <w:rFonts w:ascii="Times New Roman" w:hAnsi="Times New Roman" w:cs="Times New Roman"/>
          <w:sz w:val="24"/>
          <w:szCs w:val="24"/>
          <w:lang w:val="sr-Latn-RS"/>
        </w:rPr>
        <w:t>anomalnih spoznaja</w:t>
      </w:r>
      <w:r w:rsidR="00897ECA" w:rsidRPr="00637F75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F5366D" w:rsidRPr="00637F75">
        <w:rPr>
          <w:rFonts w:ascii="Times New Roman" w:hAnsi="Times New Roman" w:cs="Times New Roman"/>
          <w:sz w:val="24"/>
          <w:szCs w:val="24"/>
          <w:lang w:val="sr-Latn-RS"/>
        </w:rPr>
        <w:t xml:space="preserve">na osnovu serije meta-analiza, </w:t>
      </w:r>
      <w:r w:rsidR="00F85A8D">
        <w:rPr>
          <w:rFonts w:ascii="Times New Roman" w:hAnsi="Times New Roman" w:cs="Times New Roman"/>
          <w:sz w:val="24"/>
          <w:szCs w:val="24"/>
          <w:lang w:val="sr-Latn-RS"/>
        </w:rPr>
        <w:t xml:space="preserve">koji </w:t>
      </w:r>
      <w:r w:rsidR="00F5366D" w:rsidRPr="00637F75">
        <w:rPr>
          <w:rFonts w:ascii="Times New Roman" w:hAnsi="Times New Roman" w:cs="Times New Roman"/>
          <w:sz w:val="24"/>
          <w:szCs w:val="24"/>
          <w:lang w:val="sr-Latn-RS"/>
        </w:rPr>
        <w:t>pokazuj</w:t>
      </w:r>
      <w:r w:rsidR="00F85A8D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="00F5366D" w:rsidRPr="00637F7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97ECA" w:rsidRPr="00637F75">
        <w:rPr>
          <w:rFonts w:ascii="Times New Roman" w:hAnsi="Times New Roman" w:cs="Times New Roman"/>
          <w:sz w:val="24"/>
          <w:szCs w:val="24"/>
          <w:lang w:val="sr-Latn-RS"/>
        </w:rPr>
        <w:t>da su ove ne-lokalne percepcije i te kako moguće.</w:t>
      </w:r>
    </w:p>
    <w:p w14:paraId="7F396EA9" w14:textId="77777777" w:rsidR="00FD3F67" w:rsidRPr="00637F75" w:rsidRDefault="00897ECA" w:rsidP="00FD3F67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637F75">
        <w:rPr>
          <w:rFonts w:ascii="Times New Roman" w:hAnsi="Times New Roman" w:cs="Times New Roman"/>
          <w:sz w:val="24"/>
          <w:szCs w:val="24"/>
          <w:lang w:val="sr-Latn-RS"/>
        </w:rPr>
        <w:t>Velik</w:t>
      </w:r>
      <w:r w:rsidR="00F5366D" w:rsidRPr="00637F75">
        <w:rPr>
          <w:rFonts w:ascii="Times New Roman" w:hAnsi="Times New Roman" w:cs="Times New Roman"/>
          <w:sz w:val="24"/>
          <w:szCs w:val="24"/>
          <w:lang w:val="sr-Latn-RS"/>
        </w:rPr>
        <w:t xml:space="preserve">a baza podataka o deci </w:t>
      </w:r>
      <w:r w:rsidRPr="00637F75">
        <w:rPr>
          <w:rFonts w:ascii="Times New Roman" w:hAnsi="Times New Roman" w:cs="Times New Roman"/>
          <w:sz w:val="24"/>
          <w:szCs w:val="24"/>
          <w:lang w:val="sr-Latn-RS"/>
        </w:rPr>
        <w:t>koja se sećaju predhodnih života, o</w:t>
      </w:r>
      <w:r w:rsidR="00F5366D" w:rsidRPr="00637F75">
        <w:rPr>
          <w:rFonts w:ascii="Times New Roman" w:hAnsi="Times New Roman" w:cs="Times New Roman"/>
          <w:sz w:val="24"/>
          <w:szCs w:val="24"/>
          <w:lang w:val="sr-Latn-RS"/>
        </w:rPr>
        <w:t>d kojih neka imaju odgovarajuće deformacije.</w:t>
      </w:r>
      <w:r w:rsidR="00FD3F67" w:rsidRPr="00637F75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</w:p>
    <w:p w14:paraId="59573ECE" w14:textId="77777777" w:rsidR="00BE6601" w:rsidRPr="00637F75" w:rsidRDefault="00BE6601" w:rsidP="00F5366D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031156F5" w14:textId="04D68D9C" w:rsidR="00F5366D" w:rsidRDefault="00F5366D" w:rsidP="00F5366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637F75">
        <w:rPr>
          <w:rFonts w:ascii="Times New Roman" w:hAnsi="Times New Roman" w:cs="Times New Roman"/>
          <w:sz w:val="24"/>
          <w:szCs w:val="24"/>
          <w:lang w:val="sr-Latn-RS"/>
        </w:rPr>
        <w:t>Sve</w:t>
      </w:r>
      <w:r w:rsidR="00F85A8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37F75">
        <w:rPr>
          <w:rFonts w:ascii="Times New Roman" w:hAnsi="Times New Roman" w:cs="Times New Roman"/>
          <w:sz w:val="24"/>
          <w:szCs w:val="24"/>
          <w:lang w:val="sr-Latn-RS"/>
        </w:rPr>
        <w:t>veći broj naučnika</w:t>
      </w:r>
      <w:r w:rsidR="00F85A8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37F75" w:rsidRPr="00637F75">
        <w:rPr>
          <w:rFonts w:ascii="Times New Roman" w:hAnsi="Times New Roman" w:cs="Times New Roman"/>
          <w:sz w:val="24"/>
          <w:szCs w:val="24"/>
          <w:lang w:val="sr-Latn-RS"/>
        </w:rPr>
        <w:t>se</w:t>
      </w:r>
      <w:r w:rsidR="00F85A8D">
        <w:rPr>
          <w:rFonts w:ascii="Times New Roman" w:hAnsi="Times New Roman" w:cs="Times New Roman"/>
          <w:sz w:val="24"/>
          <w:szCs w:val="24"/>
          <w:lang w:val="sr-Latn-RS"/>
        </w:rPr>
        <w:t xml:space="preserve"> bez predrasuda</w:t>
      </w:r>
      <w:r w:rsidR="00041508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3F5E1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3F5E1F" w:rsidRPr="003F5E1F">
        <w:rPr>
          <w:rFonts w:ascii="Times New Roman" w:hAnsi="Times New Roman" w:cs="Times New Roman"/>
          <w:sz w:val="24"/>
          <w:szCs w:val="24"/>
          <w:lang w:val="sr-Latn-RS"/>
        </w:rPr>
        <w:t>koristeći postojeće naučne metode</w:t>
      </w:r>
      <w:r w:rsidR="00041508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3F5E1F" w:rsidRPr="003F5E1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3F5E1F">
        <w:rPr>
          <w:rFonts w:ascii="Times New Roman" w:hAnsi="Times New Roman" w:cs="Times New Roman"/>
          <w:sz w:val="24"/>
          <w:szCs w:val="24"/>
          <w:lang w:val="sr-Latn-RS"/>
        </w:rPr>
        <w:t xml:space="preserve">već </w:t>
      </w:r>
      <w:r w:rsidR="00637F75" w:rsidRPr="00637F75">
        <w:rPr>
          <w:rFonts w:ascii="Times New Roman" w:hAnsi="Times New Roman" w:cs="Times New Roman"/>
          <w:sz w:val="24"/>
          <w:szCs w:val="24"/>
          <w:lang w:val="sr-Latn-RS"/>
        </w:rPr>
        <w:t xml:space="preserve">bavi </w:t>
      </w:r>
      <w:r w:rsidRPr="00637F75">
        <w:rPr>
          <w:rFonts w:ascii="Times New Roman" w:hAnsi="Times New Roman" w:cs="Times New Roman"/>
          <w:sz w:val="24"/>
          <w:szCs w:val="24"/>
          <w:lang w:val="sr-Latn-RS"/>
        </w:rPr>
        <w:t>istra</w:t>
      </w:r>
      <w:r w:rsidR="00637F75" w:rsidRPr="00637F75">
        <w:rPr>
          <w:rFonts w:ascii="Times New Roman" w:hAnsi="Times New Roman" w:cs="Times New Roman"/>
          <w:sz w:val="24"/>
          <w:szCs w:val="24"/>
          <w:lang w:val="sr-Latn-RS"/>
        </w:rPr>
        <w:t xml:space="preserve">živanjem ovih graničnih stanja. Njihovi empirijski dobijeni zaključci </w:t>
      </w:r>
      <w:r w:rsidR="00637F75">
        <w:rPr>
          <w:rFonts w:ascii="Times New Roman" w:hAnsi="Times New Roman" w:cs="Times New Roman"/>
          <w:sz w:val="24"/>
          <w:szCs w:val="24"/>
          <w:lang w:val="sr-Latn-RS"/>
        </w:rPr>
        <w:t xml:space="preserve">predstavljaju izazov </w:t>
      </w:r>
      <w:r w:rsidR="00B727EE">
        <w:rPr>
          <w:rFonts w:ascii="Times New Roman" w:hAnsi="Times New Roman" w:cs="Times New Roman"/>
          <w:sz w:val="24"/>
          <w:szCs w:val="24"/>
          <w:lang w:val="sr-Latn-RS"/>
        </w:rPr>
        <w:t>postojećem opšteprihvaćenom pogledu.</w:t>
      </w:r>
    </w:p>
    <w:p w14:paraId="4B419A9E" w14:textId="77777777" w:rsidR="00B727EE" w:rsidRDefault="00B727EE" w:rsidP="00B727EE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2ED58049" w14:textId="2BFBDA4C" w:rsidR="005B6CA7" w:rsidRDefault="00041508" w:rsidP="00B727E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Stoga</w:t>
      </w:r>
      <w:r w:rsidR="00F85A8D">
        <w:rPr>
          <w:rFonts w:ascii="Times New Roman" w:hAnsi="Times New Roman" w:cs="Times New Roman"/>
          <w:sz w:val="24"/>
          <w:szCs w:val="24"/>
          <w:lang w:val="sr-Latn-RS"/>
        </w:rPr>
        <w:t xml:space="preserve"> o</w:t>
      </w:r>
      <w:r w:rsidR="00B727EE">
        <w:rPr>
          <w:rFonts w:ascii="Times New Roman" w:hAnsi="Times New Roman" w:cs="Times New Roman"/>
          <w:sz w:val="24"/>
          <w:szCs w:val="24"/>
          <w:lang w:val="sr-Latn-RS"/>
        </w:rPr>
        <w:t>ni zastupaju mišljenje da nam je potreban novi</w:t>
      </w:r>
      <w:r w:rsidR="005B6CA7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B727EE">
        <w:rPr>
          <w:rFonts w:ascii="Times New Roman" w:hAnsi="Times New Roman" w:cs="Times New Roman"/>
          <w:sz w:val="24"/>
          <w:szCs w:val="24"/>
          <w:lang w:val="sr-Latn-RS"/>
        </w:rPr>
        <w:t xml:space="preserve"> ne-reduktiv</w:t>
      </w:r>
      <w:r w:rsidR="005B6CA7">
        <w:rPr>
          <w:rFonts w:ascii="Times New Roman" w:hAnsi="Times New Roman" w:cs="Times New Roman"/>
          <w:sz w:val="24"/>
          <w:szCs w:val="24"/>
          <w:lang w:val="sr-Latn-RS"/>
        </w:rPr>
        <w:t>ni</w:t>
      </w:r>
      <w:r w:rsidR="00B727EE">
        <w:rPr>
          <w:rFonts w:ascii="Times New Roman" w:hAnsi="Times New Roman" w:cs="Times New Roman"/>
          <w:sz w:val="24"/>
          <w:szCs w:val="24"/>
          <w:lang w:val="sr-Latn-RS"/>
        </w:rPr>
        <w:t xml:space="preserve"> model svesti</w:t>
      </w:r>
      <w:r w:rsidR="005B6CA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F7CCE">
        <w:rPr>
          <w:rFonts w:ascii="Times New Roman" w:hAnsi="Times New Roman" w:cs="Times New Roman"/>
          <w:sz w:val="24"/>
          <w:szCs w:val="24"/>
          <w:lang w:val="sr-Latn-RS"/>
        </w:rPr>
        <w:t xml:space="preserve">na osnovu koga bi svest dobila </w:t>
      </w:r>
      <w:r w:rsidR="005B6CA7">
        <w:rPr>
          <w:rFonts w:ascii="Times New Roman" w:hAnsi="Times New Roman" w:cs="Times New Roman"/>
          <w:sz w:val="24"/>
          <w:szCs w:val="24"/>
          <w:lang w:val="sr-Latn-RS"/>
        </w:rPr>
        <w:t xml:space="preserve">sopstveni ontološki status. </w:t>
      </w:r>
    </w:p>
    <w:p w14:paraId="4FA735AD" w14:textId="77777777" w:rsidR="005B6CA7" w:rsidRPr="005B6CA7" w:rsidRDefault="005B6CA7" w:rsidP="005B6CA7">
      <w:pPr>
        <w:pStyle w:val="Paragraphedeliste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CC320C9" w14:textId="2E563543" w:rsidR="005B6CA7" w:rsidRDefault="000F7CCE" w:rsidP="005B6CA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Minimalni konsenzus je </w:t>
      </w:r>
      <w:r w:rsidR="00727227">
        <w:rPr>
          <w:rFonts w:ascii="Times New Roman" w:hAnsi="Times New Roman" w:cs="Times New Roman"/>
          <w:sz w:val="24"/>
          <w:szCs w:val="24"/>
          <w:lang w:val="sr-Latn-RS"/>
        </w:rPr>
        <w:t>ostvaren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u odnosu na </w:t>
      </w:r>
      <w:r w:rsidR="005B6CA7" w:rsidRPr="009910B7">
        <w:rPr>
          <w:rFonts w:ascii="Times New Roman" w:hAnsi="Times New Roman" w:cs="Times New Roman"/>
          <w:sz w:val="24"/>
          <w:szCs w:val="24"/>
          <w:lang w:val="sr-Latn-RS"/>
        </w:rPr>
        <w:t xml:space="preserve">model </w:t>
      </w:r>
      <w:r w:rsidR="009910B7" w:rsidRPr="009910B7">
        <w:rPr>
          <w:rFonts w:ascii="Times New Roman" w:hAnsi="Times New Roman" w:cs="Times New Roman"/>
          <w:sz w:val="24"/>
          <w:szCs w:val="24"/>
          <w:lang w:val="sr-Latn-RS"/>
        </w:rPr>
        <w:t>dvojnog aspekta ili model komplementarnost</w:t>
      </w:r>
      <w:r w:rsidR="009910B7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9910B7" w:rsidRPr="009910B7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10B7">
        <w:rPr>
          <w:rFonts w:ascii="Times New Roman" w:hAnsi="Times New Roman" w:cs="Times New Roman"/>
          <w:sz w:val="24"/>
          <w:szCs w:val="24"/>
          <w:lang w:val="sr-Latn-RS"/>
        </w:rPr>
        <w:t>po kome duh i materija, svest i njen fizički supstrat, predstavljaju dva aspekta realnosti</w:t>
      </w:r>
      <w:r w:rsidR="00BA2843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503318">
        <w:rPr>
          <w:rFonts w:ascii="Times New Roman" w:hAnsi="Times New Roman" w:cs="Times New Roman"/>
          <w:sz w:val="24"/>
          <w:szCs w:val="24"/>
          <w:lang w:val="sr-Latn-RS"/>
        </w:rPr>
        <w:t xml:space="preserve">dve </w:t>
      </w:r>
      <w:r w:rsidR="00BA2843">
        <w:rPr>
          <w:rFonts w:ascii="Times New Roman" w:hAnsi="Times New Roman" w:cs="Times New Roman"/>
          <w:sz w:val="24"/>
          <w:szCs w:val="24"/>
          <w:lang w:val="sr-Latn-RS"/>
        </w:rPr>
        <w:t>nesvodljiv</w:t>
      </w:r>
      <w:r w:rsidR="00503318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BA2843">
        <w:rPr>
          <w:rFonts w:ascii="Times New Roman" w:hAnsi="Times New Roman" w:cs="Times New Roman"/>
          <w:sz w:val="24"/>
          <w:szCs w:val="24"/>
          <w:lang w:val="sr-Latn-RS"/>
        </w:rPr>
        <w:t xml:space="preserve"> i </w:t>
      </w:r>
      <w:r w:rsidR="00503318">
        <w:rPr>
          <w:rFonts w:ascii="Times New Roman" w:hAnsi="Times New Roman" w:cs="Times New Roman"/>
          <w:sz w:val="24"/>
          <w:szCs w:val="24"/>
          <w:lang w:val="sr-Latn-RS"/>
        </w:rPr>
        <w:t>simultane perspektive jedne osnovne, fundamentalne realnosti kojoj inače nemamo direktnog pristupa.</w:t>
      </w:r>
    </w:p>
    <w:p w14:paraId="44CDB149" w14:textId="77777777" w:rsidR="009910B7" w:rsidRPr="009910B7" w:rsidRDefault="009910B7" w:rsidP="009910B7">
      <w:pPr>
        <w:pStyle w:val="Paragraphedeliste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2171770" w14:textId="38CACEEE" w:rsidR="009910B7" w:rsidRPr="00041508" w:rsidRDefault="000F7CCE" w:rsidP="0004150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041508">
        <w:rPr>
          <w:rFonts w:ascii="Times New Roman" w:hAnsi="Times New Roman" w:cs="Times New Roman"/>
          <w:sz w:val="24"/>
          <w:szCs w:val="24"/>
          <w:lang w:val="sr-Latn-RS"/>
        </w:rPr>
        <w:t xml:space="preserve">Ukoliko </w:t>
      </w:r>
      <w:r w:rsidR="0090178D" w:rsidRPr="00041508">
        <w:rPr>
          <w:rFonts w:ascii="Times New Roman" w:hAnsi="Times New Roman" w:cs="Times New Roman"/>
          <w:sz w:val="24"/>
          <w:szCs w:val="24"/>
          <w:lang w:val="sr-Latn-RS"/>
        </w:rPr>
        <w:t xml:space="preserve">se </w:t>
      </w:r>
      <w:r w:rsidRPr="00041508">
        <w:rPr>
          <w:rFonts w:ascii="Times New Roman" w:hAnsi="Times New Roman" w:cs="Times New Roman"/>
          <w:sz w:val="24"/>
          <w:szCs w:val="24"/>
          <w:lang w:val="sr-Latn-RS"/>
        </w:rPr>
        <w:t>ova</w:t>
      </w:r>
      <w:r w:rsidR="0090178D" w:rsidRPr="00041508">
        <w:rPr>
          <w:rFonts w:ascii="Times New Roman" w:hAnsi="Times New Roman" w:cs="Times New Roman"/>
          <w:sz w:val="24"/>
          <w:szCs w:val="24"/>
          <w:lang w:val="sr-Latn-RS"/>
        </w:rPr>
        <w:t>j</w:t>
      </w:r>
      <w:r w:rsidRPr="00041508">
        <w:rPr>
          <w:rFonts w:ascii="Times New Roman" w:hAnsi="Times New Roman" w:cs="Times New Roman"/>
          <w:sz w:val="24"/>
          <w:szCs w:val="24"/>
          <w:lang w:val="sr-Latn-RS"/>
        </w:rPr>
        <w:t xml:space="preserve"> model prihva</w:t>
      </w:r>
      <w:r w:rsidR="0090178D" w:rsidRPr="00041508">
        <w:rPr>
          <w:rFonts w:ascii="Times New Roman" w:hAnsi="Times New Roman" w:cs="Times New Roman"/>
          <w:sz w:val="24"/>
          <w:szCs w:val="24"/>
          <w:lang w:val="sr-Latn-RS"/>
        </w:rPr>
        <w:t>ti</w:t>
      </w:r>
      <w:r w:rsidRPr="00041508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90178D" w:rsidRPr="00041508">
        <w:rPr>
          <w:rFonts w:ascii="Times New Roman" w:hAnsi="Times New Roman" w:cs="Times New Roman"/>
          <w:sz w:val="24"/>
          <w:szCs w:val="24"/>
          <w:lang w:val="sr-Latn-RS"/>
        </w:rPr>
        <w:t xml:space="preserve"> postaje jasno da svest može da ima svoj direktni pristup realnosti, ne samo putem čulnih percepcija – kao što je to slučaj u klasičnom empirizmu – već i putem unutrašnje percepcije ili radikalne introspekcije.</w:t>
      </w:r>
    </w:p>
    <w:p w14:paraId="6AEAD5F6" w14:textId="3A6E348A" w:rsidR="005B6CA7" w:rsidRPr="000F7CCE" w:rsidRDefault="005B6CA7" w:rsidP="000F7CCE">
      <w:p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E1F3A00" w14:textId="3DEB0A07" w:rsidR="005B6CA7" w:rsidRDefault="0090178D" w:rsidP="005B6CA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Kao rezultat, </w:t>
      </w:r>
      <w:r w:rsidR="003A7742">
        <w:rPr>
          <w:rFonts w:ascii="Times New Roman" w:hAnsi="Times New Roman" w:cs="Times New Roman"/>
          <w:sz w:val="24"/>
          <w:szCs w:val="24"/>
          <w:lang w:val="sr-Latn-RS"/>
        </w:rPr>
        <w:t xml:space="preserve">pored klasičnog pristupa koji nam nudi nauka, moguće je da postoji drugačiji, ali isto tako </w:t>
      </w:r>
      <w:r w:rsidR="00A00CA1">
        <w:rPr>
          <w:rFonts w:ascii="Times New Roman" w:hAnsi="Times New Roman" w:cs="Times New Roman"/>
          <w:sz w:val="24"/>
          <w:szCs w:val="24"/>
          <w:lang w:val="sr-Latn-RS"/>
        </w:rPr>
        <w:t>validan</w:t>
      </w:r>
      <w:r w:rsidR="003A7742">
        <w:rPr>
          <w:rFonts w:ascii="Times New Roman" w:hAnsi="Times New Roman" w:cs="Times New Roman"/>
          <w:sz w:val="24"/>
          <w:szCs w:val="24"/>
          <w:lang w:val="sr-Latn-RS"/>
        </w:rPr>
        <w:t xml:space="preserve"> prilaz realnosti.  </w:t>
      </w:r>
    </w:p>
    <w:p w14:paraId="1B07B474" w14:textId="77777777" w:rsidR="00A00CA1" w:rsidRPr="00A00CA1" w:rsidRDefault="00A00CA1" w:rsidP="00A00CA1">
      <w:pPr>
        <w:pStyle w:val="Paragraphedeliste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4A1431B" w14:textId="0058F58F" w:rsidR="00CA40CB" w:rsidRDefault="00A00CA1" w:rsidP="005B6CA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Ovo bi moglo da uključi i direktni pristup dubljim strukturama realnosti - pod određenim uslovima – koji bi omogućio dobijanje važnih saznanja u odnosu na etiku, smisao i </w:t>
      </w:r>
      <w:r w:rsidR="00727227">
        <w:rPr>
          <w:rFonts w:ascii="Times New Roman" w:hAnsi="Times New Roman" w:cs="Times New Roman"/>
          <w:sz w:val="24"/>
          <w:szCs w:val="24"/>
          <w:lang w:val="sr-Latn-RS"/>
        </w:rPr>
        <w:t xml:space="preserve">sistem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vrednosti.  </w:t>
      </w:r>
    </w:p>
    <w:p w14:paraId="099829C5" w14:textId="77777777" w:rsidR="00CA40CB" w:rsidRPr="00CA40CB" w:rsidRDefault="00CA40CB" w:rsidP="00CA40CB">
      <w:pPr>
        <w:pStyle w:val="Paragraphedeliste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CEC9471" w14:textId="50DB8A19" w:rsidR="00A00CA1" w:rsidRDefault="00727227" w:rsidP="005B6CA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</w:t>
      </w:r>
      <w:r w:rsidR="00CA40CB">
        <w:rPr>
          <w:rFonts w:ascii="Times New Roman" w:hAnsi="Times New Roman" w:cs="Times New Roman"/>
          <w:sz w:val="24"/>
          <w:szCs w:val="24"/>
          <w:lang w:val="sr-Latn-RS"/>
        </w:rPr>
        <w:t>aznanja o iskustvima bliskim smrti (NDE) i drugim transforma</w:t>
      </w:r>
      <w:r w:rsidR="00F8421A">
        <w:rPr>
          <w:rFonts w:ascii="Times New Roman" w:hAnsi="Times New Roman" w:cs="Times New Roman"/>
          <w:sz w:val="24"/>
          <w:szCs w:val="24"/>
          <w:lang w:val="sr-Latn-RS"/>
        </w:rPr>
        <w:t>tivnim</w:t>
      </w:r>
      <w:bookmarkStart w:id="0" w:name="_GoBack"/>
      <w:bookmarkEnd w:id="0"/>
      <w:r w:rsidR="00CA40CB">
        <w:rPr>
          <w:rFonts w:ascii="Times New Roman" w:hAnsi="Times New Roman" w:cs="Times New Roman"/>
          <w:sz w:val="24"/>
          <w:szCs w:val="24"/>
          <w:lang w:val="sr-Latn-RS"/>
        </w:rPr>
        <w:t xml:space="preserve"> iskustvima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zaista </w:t>
      </w:r>
      <w:r w:rsidR="00CA40CB">
        <w:rPr>
          <w:rFonts w:ascii="Times New Roman" w:hAnsi="Times New Roman" w:cs="Times New Roman"/>
          <w:sz w:val="24"/>
          <w:szCs w:val="24"/>
          <w:lang w:val="sr-Latn-RS"/>
        </w:rPr>
        <w:t xml:space="preserve">sugerišu da smo svi mi sastavni deo jednog mnogo šireg polja svesti, </w:t>
      </w:r>
      <w:r w:rsidR="00F40CA9">
        <w:rPr>
          <w:rFonts w:ascii="Times New Roman" w:hAnsi="Times New Roman" w:cs="Times New Roman"/>
          <w:sz w:val="24"/>
          <w:szCs w:val="24"/>
          <w:lang w:val="sr-Latn-RS"/>
        </w:rPr>
        <w:t xml:space="preserve">sa velikim uticajem na etiku u ovom </w:t>
      </w:r>
      <w:r w:rsidR="0052648F">
        <w:rPr>
          <w:rFonts w:ascii="Times New Roman" w:hAnsi="Times New Roman" w:cs="Times New Roman"/>
          <w:sz w:val="24"/>
          <w:szCs w:val="24"/>
          <w:lang w:val="sr-Latn-RS"/>
        </w:rPr>
        <w:t>svepovezanom svetu.</w:t>
      </w:r>
    </w:p>
    <w:p w14:paraId="6D89DFC3" w14:textId="77777777" w:rsidR="0052648F" w:rsidRPr="0052648F" w:rsidRDefault="0052648F" w:rsidP="0052648F">
      <w:pPr>
        <w:pStyle w:val="Paragraphedeliste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236DB59" w14:textId="660062A7" w:rsidR="0052648F" w:rsidRDefault="00592741" w:rsidP="005B6CA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Uvođenje i integrisanje </w:t>
      </w:r>
      <w:r w:rsidR="0052648F">
        <w:rPr>
          <w:rFonts w:ascii="Times New Roman" w:hAnsi="Times New Roman" w:cs="Times New Roman"/>
          <w:sz w:val="24"/>
          <w:szCs w:val="24"/>
          <w:lang w:val="sr-Latn-RS"/>
        </w:rPr>
        <w:t>šireg pogleda na svest u domen nauke</w:t>
      </w:r>
      <w:r w:rsidR="00EF0991">
        <w:rPr>
          <w:rFonts w:ascii="Times New Roman" w:hAnsi="Times New Roman" w:cs="Times New Roman"/>
          <w:sz w:val="24"/>
          <w:szCs w:val="24"/>
          <w:lang w:val="sr-Latn-RS"/>
        </w:rPr>
        <w:t xml:space="preserve"> neminovno </w:t>
      </w:r>
      <w:r w:rsidR="00727227">
        <w:rPr>
          <w:rFonts w:ascii="Times New Roman" w:hAnsi="Times New Roman" w:cs="Times New Roman"/>
          <w:sz w:val="24"/>
          <w:szCs w:val="24"/>
          <w:lang w:val="sr-Latn-RS"/>
        </w:rPr>
        <w:t xml:space="preserve">bi dovelo </w:t>
      </w:r>
      <w:r w:rsidR="00EF0991">
        <w:rPr>
          <w:rFonts w:ascii="Times New Roman" w:hAnsi="Times New Roman" w:cs="Times New Roman"/>
          <w:sz w:val="24"/>
          <w:szCs w:val="24"/>
          <w:lang w:val="sr-Latn-RS"/>
        </w:rPr>
        <w:t>do stvaranja i razvoja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nove metodologije: </w:t>
      </w:r>
      <w:r w:rsidR="00EF0991">
        <w:rPr>
          <w:rFonts w:ascii="Times New Roman" w:hAnsi="Times New Roman" w:cs="Times New Roman"/>
          <w:sz w:val="24"/>
          <w:szCs w:val="24"/>
          <w:lang w:val="sr-Latn-RS"/>
        </w:rPr>
        <w:t>metodologije radikalne introspekcije ili metodologije unutrašnjeg iskustva.</w:t>
      </w:r>
    </w:p>
    <w:p w14:paraId="183F9B30" w14:textId="77777777" w:rsidR="00EF0991" w:rsidRPr="00EF0991" w:rsidRDefault="00EF0991" w:rsidP="00EF0991">
      <w:pPr>
        <w:pStyle w:val="Paragraphedeliste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018AE74" w14:textId="0724A531" w:rsidR="005B6CA7" w:rsidRPr="00AA0A70" w:rsidRDefault="00EF0991" w:rsidP="00AA0A7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AA0A70">
        <w:rPr>
          <w:rFonts w:ascii="Times New Roman" w:hAnsi="Times New Roman" w:cs="Times New Roman"/>
          <w:sz w:val="24"/>
          <w:szCs w:val="24"/>
          <w:lang w:val="sr-Latn-RS"/>
        </w:rPr>
        <w:t xml:space="preserve">Videvši da </w:t>
      </w:r>
      <w:r w:rsidR="00006B12" w:rsidRPr="00AA0A70">
        <w:rPr>
          <w:rFonts w:ascii="Times New Roman" w:hAnsi="Times New Roman" w:cs="Times New Roman"/>
          <w:sz w:val="24"/>
          <w:szCs w:val="24"/>
          <w:lang w:val="sr-Latn-RS"/>
        </w:rPr>
        <w:t xml:space="preserve">dominantni stručni izvori </w:t>
      </w:r>
      <w:r w:rsidR="00D21C40">
        <w:rPr>
          <w:rFonts w:ascii="Times New Roman" w:hAnsi="Times New Roman" w:cs="Times New Roman"/>
          <w:sz w:val="24"/>
          <w:szCs w:val="24"/>
          <w:lang w:val="sr-Latn-RS"/>
        </w:rPr>
        <w:t xml:space="preserve">ne samo </w:t>
      </w:r>
      <w:r w:rsidR="00006B12" w:rsidRPr="00AA0A70">
        <w:rPr>
          <w:rFonts w:ascii="Times New Roman" w:hAnsi="Times New Roman" w:cs="Times New Roman"/>
          <w:sz w:val="24"/>
          <w:szCs w:val="24"/>
          <w:lang w:val="sr-Latn-RS"/>
        </w:rPr>
        <w:t>nekritično</w:t>
      </w:r>
      <w:r w:rsidR="00D21C40">
        <w:rPr>
          <w:rFonts w:ascii="Times New Roman" w:hAnsi="Times New Roman" w:cs="Times New Roman"/>
          <w:sz w:val="24"/>
          <w:szCs w:val="24"/>
          <w:lang w:val="sr-Latn-RS"/>
        </w:rPr>
        <w:t xml:space="preserve">, nego često u vidu </w:t>
      </w:r>
      <w:r w:rsidR="002D7217" w:rsidRPr="00AA0A70">
        <w:rPr>
          <w:rFonts w:ascii="Times New Roman" w:hAnsi="Times New Roman" w:cs="Times New Roman"/>
          <w:sz w:val="24"/>
          <w:szCs w:val="24"/>
          <w:lang w:val="sr-Latn-RS"/>
        </w:rPr>
        <w:t>preduslov</w:t>
      </w:r>
      <w:r w:rsidR="00D21C40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2D7217" w:rsidRPr="00AA0A70">
        <w:rPr>
          <w:rFonts w:ascii="Times New Roman" w:hAnsi="Times New Roman" w:cs="Times New Roman"/>
          <w:sz w:val="24"/>
          <w:szCs w:val="24"/>
          <w:lang w:val="sr-Latn-RS"/>
        </w:rPr>
        <w:t xml:space="preserve"> za uspešnu karijeru</w:t>
      </w:r>
      <w:r w:rsidR="00D21C40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2D7217" w:rsidRPr="00AA0A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06B12" w:rsidRPr="00AA0A70">
        <w:rPr>
          <w:rFonts w:ascii="Times New Roman" w:hAnsi="Times New Roman" w:cs="Times New Roman"/>
          <w:sz w:val="24"/>
          <w:szCs w:val="24"/>
          <w:lang w:val="sr-Latn-RS"/>
        </w:rPr>
        <w:t xml:space="preserve">mladim naučnicima prenose materijalistički pogled na svet kao jedino odgovarajuće objašnjenje realnosti, </w:t>
      </w:r>
      <w:r w:rsidR="002D7217" w:rsidRPr="00AA0A70">
        <w:rPr>
          <w:rFonts w:ascii="Times New Roman" w:hAnsi="Times New Roman" w:cs="Times New Roman"/>
          <w:sz w:val="24"/>
          <w:szCs w:val="24"/>
          <w:lang w:val="sr-Latn-RS"/>
        </w:rPr>
        <w:t>mi pozivamo na slobodno istraživanje ove teme i</w:t>
      </w:r>
      <w:r w:rsidR="00B076A2" w:rsidRPr="00AA0A70">
        <w:rPr>
          <w:rFonts w:ascii="Times New Roman" w:hAnsi="Times New Roman" w:cs="Times New Roman"/>
          <w:sz w:val="24"/>
          <w:szCs w:val="24"/>
          <w:lang w:val="sr-Latn-RS"/>
        </w:rPr>
        <w:t xml:space="preserve"> podstičemo </w:t>
      </w:r>
      <w:r w:rsidR="002D7217" w:rsidRPr="00AA0A70">
        <w:rPr>
          <w:rFonts w:ascii="Times New Roman" w:hAnsi="Times New Roman" w:cs="Times New Roman"/>
          <w:sz w:val="24"/>
          <w:szCs w:val="24"/>
          <w:lang w:val="sr-Latn-RS"/>
        </w:rPr>
        <w:t xml:space="preserve">naučnu zajednicu </w:t>
      </w:r>
      <w:r w:rsidR="00B076A2" w:rsidRPr="00AA0A70">
        <w:rPr>
          <w:rFonts w:ascii="Times New Roman" w:hAnsi="Times New Roman" w:cs="Times New Roman"/>
          <w:sz w:val="24"/>
          <w:szCs w:val="24"/>
          <w:lang w:val="sr-Latn-RS"/>
        </w:rPr>
        <w:t xml:space="preserve">da zauzme kritičniji stav </w:t>
      </w:r>
      <w:r w:rsidR="00AA0A70" w:rsidRPr="00AA0A70">
        <w:rPr>
          <w:rFonts w:ascii="Times New Roman" w:hAnsi="Times New Roman" w:cs="Times New Roman"/>
          <w:sz w:val="24"/>
          <w:szCs w:val="24"/>
          <w:lang w:val="sr-Latn-RS"/>
        </w:rPr>
        <w:t xml:space="preserve">i razmotri proširenje svojih aktivnosti </w:t>
      </w:r>
      <w:r w:rsidR="00B076A2" w:rsidRPr="00AA0A70">
        <w:rPr>
          <w:rFonts w:ascii="Times New Roman" w:hAnsi="Times New Roman" w:cs="Times New Roman"/>
          <w:sz w:val="24"/>
          <w:szCs w:val="24"/>
          <w:lang w:val="sr-Latn-RS"/>
        </w:rPr>
        <w:t>u odnosu na apsolutne</w:t>
      </w:r>
      <w:r w:rsidR="00D21C40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B076A2" w:rsidRPr="00AA0A70">
        <w:rPr>
          <w:rFonts w:ascii="Times New Roman" w:hAnsi="Times New Roman" w:cs="Times New Roman"/>
          <w:sz w:val="24"/>
          <w:szCs w:val="24"/>
          <w:lang w:val="sr-Latn-RS"/>
        </w:rPr>
        <w:t xml:space="preserve"> unapred postavljene pretpostavke na kojima se zasniva njena delatnost</w:t>
      </w:r>
      <w:r w:rsidR="00AA0A70" w:rsidRPr="00AA0A70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C446AB" w:rsidRPr="00AA0A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sectPr w:rsidR="005B6CA7" w:rsidRPr="00AA0A7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05CE7" w14:textId="77777777" w:rsidR="00117FB4" w:rsidRDefault="00117FB4" w:rsidP="00AA0A70">
      <w:pPr>
        <w:spacing w:after="0" w:line="240" w:lineRule="auto"/>
      </w:pPr>
      <w:r>
        <w:separator/>
      </w:r>
    </w:p>
  </w:endnote>
  <w:endnote w:type="continuationSeparator" w:id="0">
    <w:p w14:paraId="49A9456C" w14:textId="77777777" w:rsidR="00117FB4" w:rsidRDefault="00117FB4" w:rsidP="00AA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7598303"/>
      <w:docPartObj>
        <w:docPartGallery w:val="Page Numbers (Bottom of Page)"/>
        <w:docPartUnique/>
      </w:docPartObj>
    </w:sdtPr>
    <w:sdtEndPr/>
    <w:sdtContent>
      <w:p w14:paraId="759A972C" w14:textId="76C6B669" w:rsidR="00AA0A70" w:rsidRDefault="00AA0A7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893C532" w14:textId="77777777" w:rsidR="00AA0A70" w:rsidRDefault="00AA0A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BF56E" w14:textId="77777777" w:rsidR="00117FB4" w:rsidRDefault="00117FB4" w:rsidP="00AA0A70">
      <w:pPr>
        <w:spacing w:after="0" w:line="240" w:lineRule="auto"/>
      </w:pPr>
      <w:r>
        <w:separator/>
      </w:r>
    </w:p>
  </w:footnote>
  <w:footnote w:type="continuationSeparator" w:id="0">
    <w:p w14:paraId="1A4D437E" w14:textId="77777777" w:rsidR="00117FB4" w:rsidRDefault="00117FB4" w:rsidP="00AA0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852AF"/>
    <w:multiLevelType w:val="hybridMultilevel"/>
    <w:tmpl w:val="00CCFED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33986"/>
    <w:multiLevelType w:val="hybridMultilevel"/>
    <w:tmpl w:val="B2E0ED84"/>
    <w:lvl w:ilvl="0" w:tplc="F9DC29B6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496" w:hanging="360"/>
      </w:pPr>
    </w:lvl>
    <w:lvl w:ilvl="2" w:tplc="100C001B" w:tentative="1">
      <w:start w:val="1"/>
      <w:numFmt w:val="lowerRoman"/>
      <w:lvlText w:val="%3."/>
      <w:lvlJc w:val="right"/>
      <w:pPr>
        <w:ind w:left="3216" w:hanging="180"/>
      </w:pPr>
    </w:lvl>
    <w:lvl w:ilvl="3" w:tplc="100C000F" w:tentative="1">
      <w:start w:val="1"/>
      <w:numFmt w:val="decimal"/>
      <w:lvlText w:val="%4."/>
      <w:lvlJc w:val="left"/>
      <w:pPr>
        <w:ind w:left="3936" w:hanging="360"/>
      </w:pPr>
    </w:lvl>
    <w:lvl w:ilvl="4" w:tplc="100C0019" w:tentative="1">
      <w:start w:val="1"/>
      <w:numFmt w:val="lowerLetter"/>
      <w:lvlText w:val="%5."/>
      <w:lvlJc w:val="left"/>
      <w:pPr>
        <w:ind w:left="4656" w:hanging="360"/>
      </w:pPr>
    </w:lvl>
    <w:lvl w:ilvl="5" w:tplc="100C001B" w:tentative="1">
      <w:start w:val="1"/>
      <w:numFmt w:val="lowerRoman"/>
      <w:lvlText w:val="%6."/>
      <w:lvlJc w:val="right"/>
      <w:pPr>
        <w:ind w:left="5376" w:hanging="180"/>
      </w:pPr>
    </w:lvl>
    <w:lvl w:ilvl="6" w:tplc="100C000F" w:tentative="1">
      <w:start w:val="1"/>
      <w:numFmt w:val="decimal"/>
      <w:lvlText w:val="%7."/>
      <w:lvlJc w:val="left"/>
      <w:pPr>
        <w:ind w:left="6096" w:hanging="360"/>
      </w:pPr>
    </w:lvl>
    <w:lvl w:ilvl="7" w:tplc="100C0019" w:tentative="1">
      <w:start w:val="1"/>
      <w:numFmt w:val="lowerLetter"/>
      <w:lvlText w:val="%8."/>
      <w:lvlJc w:val="left"/>
      <w:pPr>
        <w:ind w:left="6816" w:hanging="360"/>
      </w:pPr>
    </w:lvl>
    <w:lvl w:ilvl="8" w:tplc="10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B34"/>
    <w:rsid w:val="00006B12"/>
    <w:rsid w:val="00041508"/>
    <w:rsid w:val="000F7CCE"/>
    <w:rsid w:val="00117FB4"/>
    <w:rsid w:val="001E27E9"/>
    <w:rsid w:val="002D7217"/>
    <w:rsid w:val="00397FD9"/>
    <w:rsid w:val="003A7742"/>
    <w:rsid w:val="003D1B34"/>
    <w:rsid w:val="003F5E1F"/>
    <w:rsid w:val="004725E9"/>
    <w:rsid w:val="004D5D9A"/>
    <w:rsid w:val="00503318"/>
    <w:rsid w:val="0052648F"/>
    <w:rsid w:val="00592741"/>
    <w:rsid w:val="005B6CA7"/>
    <w:rsid w:val="005D5555"/>
    <w:rsid w:val="0061024C"/>
    <w:rsid w:val="00637F75"/>
    <w:rsid w:val="00727227"/>
    <w:rsid w:val="00833820"/>
    <w:rsid w:val="00897ECA"/>
    <w:rsid w:val="008B0BE8"/>
    <w:rsid w:val="0090178D"/>
    <w:rsid w:val="00927E67"/>
    <w:rsid w:val="009910B7"/>
    <w:rsid w:val="009D7FF9"/>
    <w:rsid w:val="00A00CA1"/>
    <w:rsid w:val="00A32219"/>
    <w:rsid w:val="00A33F75"/>
    <w:rsid w:val="00A84747"/>
    <w:rsid w:val="00AA0A70"/>
    <w:rsid w:val="00B076A2"/>
    <w:rsid w:val="00B45E90"/>
    <w:rsid w:val="00B727EE"/>
    <w:rsid w:val="00BA2843"/>
    <w:rsid w:val="00BB644D"/>
    <w:rsid w:val="00BE6601"/>
    <w:rsid w:val="00C446AB"/>
    <w:rsid w:val="00C532B5"/>
    <w:rsid w:val="00CA40CB"/>
    <w:rsid w:val="00CE5E49"/>
    <w:rsid w:val="00D21C40"/>
    <w:rsid w:val="00DB6FFE"/>
    <w:rsid w:val="00E023DE"/>
    <w:rsid w:val="00EF0991"/>
    <w:rsid w:val="00F40CA9"/>
    <w:rsid w:val="00F5366D"/>
    <w:rsid w:val="00F758A8"/>
    <w:rsid w:val="00F8421A"/>
    <w:rsid w:val="00F85A8D"/>
    <w:rsid w:val="00FD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3A26D"/>
  <w15:chartTrackingRefBased/>
  <w15:docId w15:val="{C0CDD53E-9869-4E64-A76A-BE53BF78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474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A0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0A70"/>
  </w:style>
  <w:style w:type="paragraph" w:styleId="Pieddepage">
    <w:name w:val="footer"/>
    <w:basedOn w:val="Normal"/>
    <w:link w:val="PieddepageCar"/>
    <w:uiPriority w:val="99"/>
    <w:unhideWhenUsed/>
    <w:rsid w:val="00AA0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0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Vlatkovic</dc:creator>
  <cp:keywords/>
  <dc:description/>
  <cp:lastModifiedBy>Jasminka Vlatkovic</cp:lastModifiedBy>
  <cp:revision>2</cp:revision>
  <dcterms:created xsi:type="dcterms:W3CDTF">2019-11-17T10:36:00Z</dcterms:created>
  <dcterms:modified xsi:type="dcterms:W3CDTF">2019-11-17T10:36:00Z</dcterms:modified>
</cp:coreProperties>
</file>