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0BE3" w14:textId="77777777" w:rsidR="00B350BE" w:rsidRPr="00E171C5" w:rsidRDefault="00B350BE" w:rsidP="00720F14">
      <w:pPr>
        <w:outlineLvl w:val="0"/>
        <w:rPr>
          <w:rFonts w:ascii="Book Antiqua" w:hAnsi="Book Antiqua"/>
          <w:b/>
          <w:lang w:val="fr-CH"/>
        </w:rPr>
      </w:pPr>
      <w:bookmarkStart w:id="0" w:name="_GoBack"/>
      <w:bookmarkEnd w:id="0"/>
      <w:r w:rsidRPr="00E171C5">
        <w:rPr>
          <w:rFonts w:ascii="Book Antiqua" w:hAnsi="Book Antiqua"/>
          <w:b/>
          <w:lang w:val="fr-CH"/>
        </w:rPr>
        <w:t>Rapport de la Commission Galileo</w:t>
      </w:r>
    </w:p>
    <w:p w14:paraId="7647DF8C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3E580721" w14:textId="71E2C709" w:rsidR="00B350BE" w:rsidRPr="00E171C5" w:rsidRDefault="00B350BE" w:rsidP="00720F14">
      <w:pPr>
        <w:outlineLvl w:val="0"/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Résumé de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argument</w:t>
      </w:r>
    </w:p>
    <w:p w14:paraId="52164DD6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3CB4E435" w14:textId="666C9F08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Aucune activité intellectuelle humaine, y compris la science, ne peut échapper au fait qu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elle doit émettre des hypothèses qui ne peuvent être prouvées par sa propre méthodologie (c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est-à-dire des présupposés absolus).</w:t>
      </w:r>
    </w:p>
    <w:p w14:paraId="02A39A74" w14:textId="77777777" w:rsidR="00B350BE" w:rsidRPr="00E171C5" w:rsidRDefault="00B350BE" w:rsidP="00B350BE">
      <w:pPr>
        <w:pStyle w:val="ListParagraph"/>
        <w:rPr>
          <w:rFonts w:ascii="Book Antiqua" w:hAnsi="Book Antiqua"/>
          <w:lang w:val="fr-CH"/>
        </w:rPr>
      </w:pPr>
    </w:p>
    <w:p w14:paraId="5968F568" w14:textId="701DD909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Les hypothèses sous-jacentes - ou le modèle mondial -  qui prédominent dans la majorité des scientifiques modernes sont étroitement naturalistes en métaphysique, matérialistes en ontologie et réductionnistes-empiristes en ce qui concerne la méthodologie.</w:t>
      </w:r>
    </w:p>
    <w:p w14:paraId="2A9B8980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2BF6C180" w14:textId="441C1406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 xml:space="preserve">Cela </w:t>
      </w:r>
      <w:r w:rsidR="00E171C5">
        <w:rPr>
          <w:rFonts w:ascii="Book Antiqua" w:hAnsi="Book Antiqua"/>
          <w:lang w:val="fr-CH"/>
        </w:rPr>
        <w:t>aboutit à la croyance</w:t>
      </w:r>
      <w:r w:rsidRPr="00E171C5">
        <w:rPr>
          <w:rFonts w:ascii="Book Antiqua" w:hAnsi="Book Antiqua"/>
          <w:lang w:val="fr-CH"/>
        </w:rPr>
        <w:t xml:space="preserve"> que la conscience n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est rien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autre qu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une conséquence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un arrange</w:t>
      </w:r>
      <w:r w:rsidR="00AA47E8" w:rsidRPr="00E171C5">
        <w:rPr>
          <w:rFonts w:ascii="Book Antiqua" w:hAnsi="Book Antiqua"/>
          <w:lang w:val="fr-CH"/>
        </w:rPr>
        <w:t xml:space="preserve">ment complexe de la matière ou </w:t>
      </w:r>
      <w:r w:rsidRPr="00E171C5">
        <w:rPr>
          <w:rFonts w:ascii="Book Antiqua" w:hAnsi="Book Antiqua"/>
          <w:lang w:val="fr-CH"/>
        </w:rPr>
        <w:t>un phénomène émergent d</w:t>
      </w:r>
      <w:r w:rsidR="00E171C5">
        <w:rPr>
          <w:rFonts w:ascii="Book Antiqua" w:hAnsi="Book Antiqua"/>
          <w:lang w:val="fr-CH"/>
        </w:rPr>
        <w:t>e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activité cérébrale.</w:t>
      </w:r>
    </w:p>
    <w:p w14:paraId="346A28B6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67A8A675" w14:textId="58BF3A67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Cette croyance n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est ni prouvée</w:t>
      </w:r>
      <w:r w:rsidR="00E171C5">
        <w:rPr>
          <w:rFonts w:ascii="Book Antiqua" w:hAnsi="Book Antiqua"/>
          <w:lang w:val="fr-CH"/>
        </w:rPr>
        <w:t>,</w:t>
      </w:r>
      <w:r w:rsidRPr="00E171C5">
        <w:rPr>
          <w:rFonts w:ascii="Book Antiqua" w:hAnsi="Book Antiqua"/>
          <w:lang w:val="fr-CH"/>
        </w:rPr>
        <w:t xml:space="preserve"> ni justifiée.</w:t>
      </w:r>
    </w:p>
    <w:p w14:paraId="4C06B643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388B076D" w14:textId="7915E82A" w:rsidR="00B350BE" w:rsidRPr="002D4C08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En fait, il existe des phénomènes empiriques bien documentés qui contredisent cette croyance</w:t>
      </w:r>
      <w:r w:rsidR="00AA4169">
        <w:rPr>
          <w:rFonts w:ascii="Book Antiqua" w:hAnsi="Book Antiqua"/>
          <w:lang w:val="fr-CH"/>
        </w:rPr>
        <w:t>, dont notamment :</w:t>
      </w:r>
    </w:p>
    <w:p w14:paraId="48A8A754" w14:textId="77777777" w:rsidR="00B350BE" w:rsidRPr="002D4C08" w:rsidRDefault="00B350BE" w:rsidP="00B350BE">
      <w:pPr>
        <w:pStyle w:val="ListParagraph"/>
        <w:rPr>
          <w:rFonts w:ascii="Book Antiqua" w:hAnsi="Book Antiqua"/>
          <w:lang w:val="fr-CH"/>
        </w:rPr>
      </w:pPr>
    </w:p>
    <w:p w14:paraId="09282D57" w14:textId="587895A2" w:rsidR="00B350BE" w:rsidRPr="00E171C5" w:rsidRDefault="00AA4169" w:rsidP="00B350BE">
      <w:pPr>
        <w:pStyle w:val="ListParagraph"/>
        <w:numPr>
          <w:ilvl w:val="0"/>
          <w:numId w:val="2"/>
        </w:numPr>
        <w:rPr>
          <w:rFonts w:ascii="Book Antiqua" w:hAnsi="Book Antiqua"/>
          <w:lang w:val="fr-CH"/>
        </w:rPr>
      </w:pPr>
      <w:r>
        <w:rPr>
          <w:rFonts w:ascii="Book Antiqua" w:hAnsi="Book Antiqua"/>
          <w:lang w:val="fr-CH"/>
        </w:rPr>
        <w:t>Les t</w:t>
      </w:r>
      <w:r w:rsidR="00E171C5">
        <w:rPr>
          <w:rFonts w:ascii="Book Antiqua" w:hAnsi="Book Antiqua"/>
          <w:lang w:val="fr-CH"/>
        </w:rPr>
        <w:t>émoignages</w:t>
      </w:r>
      <w:r w:rsidR="00E171C5" w:rsidRPr="00E171C5">
        <w:rPr>
          <w:rFonts w:ascii="Book Antiqua" w:hAnsi="Book Antiqua"/>
          <w:lang w:val="fr-CH"/>
        </w:rPr>
        <w:t xml:space="preserve"> </w:t>
      </w:r>
      <w:r w:rsidR="00B350BE" w:rsidRPr="00E171C5">
        <w:rPr>
          <w:rFonts w:ascii="Book Antiqua" w:hAnsi="Book Antiqua"/>
          <w:lang w:val="fr-CH"/>
        </w:rPr>
        <w:t>véridiques d</w:t>
      </w:r>
      <w:r w:rsidR="00720F14" w:rsidRPr="00E171C5">
        <w:rPr>
          <w:rFonts w:ascii="Book Antiqua" w:hAnsi="Book Antiqua"/>
          <w:lang w:val="fr-CH"/>
        </w:rPr>
        <w:t>’</w:t>
      </w:r>
      <w:r w:rsidR="00B350BE" w:rsidRPr="00E171C5">
        <w:rPr>
          <w:rFonts w:ascii="Book Antiqua" w:hAnsi="Book Antiqua"/>
          <w:lang w:val="fr-CH"/>
        </w:rPr>
        <w:t>expériences de mort imminente (EMI) avec intuitions, perceptions, cognitions et émotions complexes, lors d</w:t>
      </w:r>
      <w:r w:rsidR="00720F14" w:rsidRPr="00E171C5">
        <w:rPr>
          <w:rFonts w:ascii="Book Antiqua" w:hAnsi="Book Antiqua"/>
          <w:lang w:val="fr-CH"/>
        </w:rPr>
        <w:t>’</w:t>
      </w:r>
      <w:r w:rsidR="00B350BE" w:rsidRPr="00E171C5">
        <w:rPr>
          <w:rFonts w:ascii="Book Antiqua" w:hAnsi="Book Antiqua"/>
          <w:lang w:val="fr-CH"/>
        </w:rPr>
        <w:t>une absence bien documentée d</w:t>
      </w:r>
      <w:r>
        <w:rPr>
          <w:rFonts w:ascii="Book Antiqua" w:hAnsi="Book Antiqua"/>
          <w:lang w:val="fr-CH"/>
        </w:rPr>
        <w:t>e l</w:t>
      </w:r>
      <w:r w:rsidR="00720F14" w:rsidRPr="00E171C5">
        <w:rPr>
          <w:rFonts w:ascii="Book Antiqua" w:hAnsi="Book Antiqua"/>
          <w:lang w:val="fr-CH"/>
        </w:rPr>
        <w:t>’</w:t>
      </w:r>
      <w:r w:rsidR="00B350BE" w:rsidRPr="00E171C5">
        <w:rPr>
          <w:rFonts w:ascii="Book Antiqua" w:hAnsi="Book Antiqua"/>
          <w:lang w:val="fr-CH"/>
        </w:rPr>
        <w:t>activité cérébrale.</w:t>
      </w:r>
    </w:p>
    <w:p w14:paraId="656024B1" w14:textId="581191BC" w:rsidR="00B350BE" w:rsidRPr="00E171C5" w:rsidRDefault="00AA4169" w:rsidP="00B350BE">
      <w:pPr>
        <w:pStyle w:val="ListParagraph"/>
        <w:numPr>
          <w:ilvl w:val="0"/>
          <w:numId w:val="2"/>
        </w:numPr>
        <w:rPr>
          <w:rFonts w:ascii="Book Antiqua" w:hAnsi="Book Antiqua"/>
          <w:lang w:val="fr-CH"/>
        </w:rPr>
      </w:pPr>
      <w:r>
        <w:rPr>
          <w:rFonts w:ascii="Book Antiqua" w:hAnsi="Book Antiqua"/>
          <w:lang w:val="fr-CH"/>
        </w:rPr>
        <w:t>Les t</w:t>
      </w:r>
      <w:r w:rsidR="00E171C5">
        <w:rPr>
          <w:rFonts w:ascii="Book Antiqua" w:hAnsi="Book Antiqua"/>
          <w:lang w:val="fr-CH"/>
        </w:rPr>
        <w:t>émoignages</w:t>
      </w:r>
      <w:r w:rsidR="00E171C5" w:rsidRPr="00E171C5">
        <w:rPr>
          <w:rFonts w:ascii="Book Antiqua" w:hAnsi="Book Antiqua"/>
          <w:lang w:val="fr-CH"/>
        </w:rPr>
        <w:t xml:space="preserve"> </w:t>
      </w:r>
      <w:r w:rsidR="00B350BE" w:rsidRPr="00E171C5">
        <w:rPr>
          <w:rFonts w:ascii="Book Antiqua" w:hAnsi="Book Antiqua"/>
          <w:lang w:val="fr-CH"/>
        </w:rPr>
        <w:t xml:space="preserve">véridiques de perception non locale qui ont été confirmés </w:t>
      </w:r>
      <w:r w:rsidR="00E171C5">
        <w:rPr>
          <w:rFonts w:ascii="Book Antiqua" w:hAnsi="Book Antiqua"/>
          <w:lang w:val="fr-CH"/>
        </w:rPr>
        <w:t xml:space="preserve">de manière </w:t>
      </w:r>
      <w:proofErr w:type="gramStart"/>
      <w:r w:rsidR="00E171C5">
        <w:rPr>
          <w:rFonts w:ascii="Book Antiqua" w:hAnsi="Book Antiqua"/>
          <w:lang w:val="fr-CH"/>
        </w:rPr>
        <w:t xml:space="preserve">indépendante </w:t>
      </w:r>
      <w:r w:rsidR="00B350BE" w:rsidRPr="00E171C5">
        <w:rPr>
          <w:rFonts w:ascii="Book Antiqua" w:hAnsi="Book Antiqua"/>
          <w:lang w:val="fr-CH"/>
        </w:rPr>
        <w:t xml:space="preserve"> au</w:t>
      </w:r>
      <w:proofErr w:type="gramEnd"/>
      <w:r w:rsidR="00B350BE" w:rsidRPr="00E171C5">
        <w:rPr>
          <w:rFonts w:ascii="Book Antiqua" w:hAnsi="Book Antiqua"/>
          <w:lang w:val="fr-CH"/>
        </w:rPr>
        <w:t xml:space="preserve"> cours de ces états de mort imminente </w:t>
      </w:r>
      <w:r w:rsidR="00E171C5">
        <w:rPr>
          <w:rFonts w:ascii="Book Antiqua" w:hAnsi="Book Antiqua"/>
          <w:lang w:val="fr-CH"/>
        </w:rPr>
        <w:t xml:space="preserve">avec </w:t>
      </w:r>
      <w:r w:rsidR="00B350BE" w:rsidRPr="00E171C5">
        <w:rPr>
          <w:rFonts w:ascii="Book Antiqua" w:hAnsi="Book Antiqua"/>
          <w:lang w:val="fr-CH"/>
        </w:rPr>
        <w:t>activité cérébrale absente.</w:t>
      </w:r>
    </w:p>
    <w:p w14:paraId="346C7C15" w14:textId="77777777" w:rsidR="00B350BE" w:rsidRPr="00E171C5" w:rsidRDefault="00B350BE" w:rsidP="00B350BE">
      <w:pPr>
        <w:pStyle w:val="ListParagraph"/>
        <w:numPr>
          <w:ilvl w:val="0"/>
          <w:numId w:val="2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La vaste base de données de la recherche sur la parapsychologie et la cognition anormale montre, dans une série de méta-analyses, que de telles perceptions non locales sont effectivement possibles.</w:t>
      </w:r>
    </w:p>
    <w:p w14:paraId="40E10D0B" w14:textId="3510B589" w:rsidR="00B350BE" w:rsidRPr="00E171C5" w:rsidRDefault="00B350BE" w:rsidP="00B350BE">
      <w:pPr>
        <w:pStyle w:val="ListParagraph"/>
        <w:numPr>
          <w:ilvl w:val="0"/>
          <w:numId w:val="2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 xml:space="preserve">La grande base de données </w:t>
      </w:r>
      <w:r w:rsidR="00E171C5">
        <w:rPr>
          <w:rFonts w:ascii="Book Antiqua" w:hAnsi="Book Antiqua"/>
          <w:lang w:val="fr-CH"/>
        </w:rPr>
        <w:t xml:space="preserve">de témoignages </w:t>
      </w:r>
      <w:r w:rsidRPr="00E171C5">
        <w:rPr>
          <w:rFonts w:ascii="Book Antiqua" w:hAnsi="Book Antiqua"/>
          <w:lang w:val="fr-CH"/>
        </w:rPr>
        <w:t>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enfants qui se souviennent de vies antérieures, dont certains ont des difformités correspondantes.</w:t>
      </w:r>
    </w:p>
    <w:p w14:paraId="14BE298D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5E4CD5CC" w14:textId="76B8355C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Un nombre croissant de scientifiques ouverts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esprit étudient déjà ces régions frontalières à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aide des méthodes scientifiques existantes et parviennent à des conclusions empiriques qui remettent en question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opinion de la majorité.</w:t>
      </w:r>
    </w:p>
    <w:p w14:paraId="44B2C934" w14:textId="77777777" w:rsidR="00B350BE" w:rsidRPr="00E171C5" w:rsidRDefault="00B350BE" w:rsidP="00B350BE">
      <w:pPr>
        <w:pStyle w:val="ListParagraph"/>
        <w:rPr>
          <w:rFonts w:ascii="Book Antiqua" w:hAnsi="Book Antiqua"/>
          <w:lang w:val="fr-CH"/>
        </w:rPr>
      </w:pPr>
    </w:p>
    <w:p w14:paraId="19DD9E6B" w14:textId="731C46DA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Ils soutiennent donc que nous avons besoin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 xml:space="preserve">un modèle de conscience non-réducteur qui </w:t>
      </w:r>
      <w:r w:rsidR="00AA4169">
        <w:rPr>
          <w:rFonts w:ascii="Book Antiqua" w:hAnsi="Book Antiqua"/>
          <w:lang w:val="fr-CH"/>
        </w:rPr>
        <w:t>accorde</w:t>
      </w:r>
      <w:r w:rsidR="00AA4169" w:rsidRPr="00E171C5">
        <w:rPr>
          <w:rFonts w:ascii="Book Antiqua" w:hAnsi="Book Antiqua"/>
          <w:lang w:val="fr-CH"/>
        </w:rPr>
        <w:t xml:space="preserve"> </w:t>
      </w:r>
      <w:r w:rsidRPr="00E171C5">
        <w:rPr>
          <w:rFonts w:ascii="Book Antiqua" w:hAnsi="Book Antiqua"/>
          <w:lang w:val="fr-CH"/>
        </w:rPr>
        <w:t xml:space="preserve">à la conscience son </w:t>
      </w:r>
      <w:r w:rsidR="00AA4169" w:rsidRPr="00E171C5">
        <w:rPr>
          <w:rFonts w:ascii="Book Antiqua" w:hAnsi="Book Antiqua"/>
          <w:lang w:val="fr-CH"/>
        </w:rPr>
        <w:t>propre</w:t>
      </w:r>
      <w:r w:rsidR="00AA47E8" w:rsidRPr="00E171C5">
        <w:rPr>
          <w:rFonts w:ascii="Book Antiqua" w:hAnsi="Book Antiqua"/>
          <w:lang w:val="fr-CH"/>
        </w:rPr>
        <w:t xml:space="preserve"> </w:t>
      </w:r>
      <w:r w:rsidRPr="00E171C5">
        <w:rPr>
          <w:rFonts w:ascii="Book Antiqua" w:hAnsi="Book Antiqua"/>
          <w:lang w:val="fr-CH"/>
        </w:rPr>
        <w:t>statut ontologique.</w:t>
      </w:r>
    </w:p>
    <w:p w14:paraId="66133022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092A6A36" w14:textId="1ED719C6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Un modèle de consensus minimum est un modèle à double aspect ou de complémentarité, dans lequel matière et esprit, conscien</w:t>
      </w:r>
      <w:r w:rsidR="00AA47E8" w:rsidRPr="00E171C5">
        <w:rPr>
          <w:rFonts w:ascii="Book Antiqua" w:hAnsi="Book Antiqua"/>
          <w:lang w:val="fr-CH"/>
        </w:rPr>
        <w:t>ce et son substrat physique</w:t>
      </w:r>
      <w:r w:rsidR="00E171C5">
        <w:rPr>
          <w:rFonts w:ascii="Book Antiqua" w:hAnsi="Book Antiqua"/>
          <w:lang w:val="fr-CH"/>
        </w:rPr>
        <w:t>,</w:t>
      </w:r>
      <w:r w:rsidR="00AA47E8" w:rsidRPr="00E171C5">
        <w:rPr>
          <w:rFonts w:ascii="Book Antiqua" w:hAnsi="Book Antiqua"/>
          <w:lang w:val="fr-CH"/>
        </w:rPr>
        <w:t xml:space="preserve"> constituent</w:t>
      </w:r>
      <w:r w:rsidRPr="00E171C5">
        <w:rPr>
          <w:rFonts w:ascii="Book Antiqua" w:hAnsi="Book Antiqua"/>
          <w:lang w:val="fr-CH"/>
        </w:rPr>
        <w:t xml:space="preserve"> deux aspects de la réalité qui sont des perspectives irréductibles et simultanées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une réalité sous-jacente à laquelle nous n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 xml:space="preserve">avons autrement </w:t>
      </w:r>
      <w:r w:rsidR="00E171C5">
        <w:rPr>
          <w:rFonts w:ascii="Book Antiqua" w:hAnsi="Book Antiqua"/>
          <w:lang w:val="fr-CH"/>
        </w:rPr>
        <w:t>pas d’</w:t>
      </w:r>
      <w:r w:rsidRPr="00E171C5">
        <w:rPr>
          <w:rFonts w:ascii="Book Antiqua" w:hAnsi="Book Antiqua"/>
          <w:lang w:val="fr-CH"/>
        </w:rPr>
        <w:t>accès</w:t>
      </w:r>
      <w:r w:rsidR="00E171C5">
        <w:rPr>
          <w:rFonts w:ascii="Book Antiqua" w:hAnsi="Book Antiqua"/>
          <w:lang w:val="fr-CH"/>
        </w:rPr>
        <w:t xml:space="preserve"> direct</w:t>
      </w:r>
      <w:r w:rsidRPr="00E171C5">
        <w:rPr>
          <w:rFonts w:ascii="Book Antiqua" w:hAnsi="Book Antiqua"/>
          <w:lang w:val="fr-CH"/>
        </w:rPr>
        <w:t>.</w:t>
      </w:r>
    </w:p>
    <w:p w14:paraId="3B3955A3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219714A6" w14:textId="72F1DD69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Si cela est accepté, nous pouvons immédiatement voir que la conscience peut avoir son propre accès direct à la réalité, non seulement à travers la perception sensorielle</w:t>
      </w:r>
      <w:r w:rsidR="00E171C5">
        <w:rPr>
          <w:rFonts w:ascii="Book Antiqua" w:hAnsi="Book Antiqua"/>
          <w:lang w:val="fr-CH"/>
        </w:rPr>
        <w:t xml:space="preserve"> -</w:t>
      </w:r>
      <w:r w:rsidRPr="00E171C5">
        <w:rPr>
          <w:rFonts w:ascii="Book Antiqua" w:hAnsi="Book Antiqua"/>
          <w:lang w:val="fr-CH"/>
        </w:rPr>
        <w:t xml:space="preserve"> comme dans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empirisme classique</w:t>
      </w:r>
      <w:r w:rsidR="00E171C5">
        <w:rPr>
          <w:rFonts w:ascii="Book Antiqua" w:hAnsi="Book Antiqua"/>
          <w:lang w:val="fr-CH"/>
        </w:rPr>
        <w:t xml:space="preserve"> -</w:t>
      </w:r>
      <w:r w:rsidRPr="00E171C5">
        <w:rPr>
          <w:rFonts w:ascii="Book Antiqua" w:hAnsi="Book Antiqua"/>
          <w:lang w:val="fr-CH"/>
        </w:rPr>
        <w:t xml:space="preserve"> mais également à travers la perception intérieure ou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introspection radicale.</w:t>
      </w:r>
    </w:p>
    <w:p w14:paraId="3BFFF441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654A342F" w14:textId="6A0C49E4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En conséquence, il peut exister une voie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 xml:space="preserve">accès différente et </w:t>
      </w:r>
      <w:r w:rsidR="00AA47E8" w:rsidRPr="00E171C5">
        <w:rPr>
          <w:rFonts w:ascii="Book Antiqua" w:hAnsi="Book Antiqua"/>
          <w:lang w:val="fr-CH"/>
        </w:rPr>
        <w:t xml:space="preserve">également </w:t>
      </w:r>
      <w:r w:rsidRPr="00E171C5">
        <w:rPr>
          <w:rFonts w:ascii="Book Antiqua" w:hAnsi="Book Antiqua"/>
          <w:lang w:val="fr-CH"/>
        </w:rPr>
        <w:t xml:space="preserve">valable </w:t>
      </w:r>
      <w:r w:rsidR="00E171C5">
        <w:rPr>
          <w:rFonts w:ascii="Book Antiqua" w:hAnsi="Book Antiqua"/>
          <w:lang w:val="fr-CH"/>
        </w:rPr>
        <w:t>à</w:t>
      </w:r>
      <w:r w:rsidR="00E171C5" w:rsidRPr="00E171C5">
        <w:rPr>
          <w:rFonts w:ascii="Book Antiqua" w:hAnsi="Book Antiqua"/>
          <w:lang w:val="fr-CH"/>
        </w:rPr>
        <w:t xml:space="preserve"> </w:t>
      </w:r>
      <w:r w:rsidRPr="00E171C5">
        <w:rPr>
          <w:rFonts w:ascii="Book Antiqua" w:hAnsi="Book Antiqua"/>
          <w:lang w:val="fr-CH"/>
        </w:rPr>
        <w:t xml:space="preserve">la réalité, à travers la conscience, en plus de </w:t>
      </w:r>
      <w:r w:rsidR="00E171C5">
        <w:rPr>
          <w:rFonts w:ascii="Book Antiqua" w:hAnsi="Book Antiqua"/>
          <w:lang w:val="fr-CH"/>
        </w:rPr>
        <w:t>la voie d’accès</w:t>
      </w:r>
      <w:r w:rsidRPr="00E171C5">
        <w:rPr>
          <w:rFonts w:ascii="Book Antiqua" w:hAnsi="Book Antiqua"/>
          <w:lang w:val="fr-CH"/>
        </w:rPr>
        <w:t xml:space="preserve"> classique proposée par la science.</w:t>
      </w:r>
    </w:p>
    <w:p w14:paraId="6AC0CF5B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01DFBF90" w14:textId="747B8ED6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 xml:space="preserve">Cela pourrait inclure un accès direct, sous certaines conditions, à des structures de réalité plus profondes, ce qui pourrait fournir des </w:t>
      </w:r>
      <w:r w:rsidR="00E171C5">
        <w:rPr>
          <w:rFonts w:ascii="Book Antiqua" w:hAnsi="Book Antiqua"/>
          <w:lang w:val="fr-CH"/>
        </w:rPr>
        <w:t>connaissances</w:t>
      </w:r>
      <w:r w:rsidR="00E171C5" w:rsidRPr="00E171C5">
        <w:rPr>
          <w:rFonts w:ascii="Book Antiqua" w:hAnsi="Book Antiqua"/>
          <w:lang w:val="fr-CH"/>
        </w:rPr>
        <w:t xml:space="preserve"> </w:t>
      </w:r>
      <w:r w:rsidRPr="00E171C5">
        <w:rPr>
          <w:rFonts w:ascii="Book Antiqua" w:hAnsi="Book Antiqua"/>
          <w:lang w:val="fr-CH"/>
        </w:rPr>
        <w:t>importantes sur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éthique, le sens et les valeurs.</w:t>
      </w:r>
    </w:p>
    <w:p w14:paraId="7FC4A132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3568E99D" w14:textId="46066DAB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 xml:space="preserve">En effet, les </w:t>
      </w:r>
      <w:r w:rsidR="00E171C5">
        <w:rPr>
          <w:rFonts w:ascii="Book Antiqua" w:hAnsi="Book Antiqua"/>
          <w:lang w:val="fr-CH"/>
        </w:rPr>
        <w:t>connaissances</w:t>
      </w:r>
      <w:r w:rsidR="00E171C5" w:rsidRPr="00E171C5">
        <w:rPr>
          <w:rFonts w:ascii="Book Antiqua" w:hAnsi="Book Antiqua"/>
          <w:lang w:val="fr-CH"/>
        </w:rPr>
        <w:t xml:space="preserve"> </w:t>
      </w:r>
      <w:r w:rsidRPr="00E171C5">
        <w:rPr>
          <w:rFonts w:ascii="Book Antiqua" w:hAnsi="Book Antiqua"/>
          <w:lang w:val="fr-CH"/>
        </w:rPr>
        <w:t>tirées des EMI et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 xml:space="preserve">autres expériences de transformation suggèrent que nous sommes tous </w:t>
      </w:r>
      <w:r w:rsidR="00E171C5">
        <w:rPr>
          <w:rFonts w:ascii="Book Antiqua" w:hAnsi="Book Antiqua"/>
          <w:lang w:val="fr-CH"/>
        </w:rPr>
        <w:t>intégrés</w:t>
      </w:r>
      <w:r w:rsidR="00E171C5" w:rsidRPr="00E171C5">
        <w:rPr>
          <w:rFonts w:ascii="Book Antiqua" w:hAnsi="Book Antiqua"/>
          <w:lang w:val="fr-CH"/>
        </w:rPr>
        <w:t xml:space="preserve"> </w:t>
      </w:r>
      <w:r w:rsidRPr="00E171C5">
        <w:rPr>
          <w:rFonts w:ascii="Book Antiqua" w:hAnsi="Book Antiqua"/>
          <w:lang w:val="fr-CH"/>
        </w:rPr>
        <w:t>dans un champ de conscience plus vaste, avec des implications profondes pour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éthique dans un monde interconnecté.</w:t>
      </w:r>
    </w:p>
    <w:p w14:paraId="14D6EC8D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143D9FC3" w14:textId="2C84D0F6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intégration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une vision élargie de la conscience dans la science fournira également une nouvelle méthodologie qui devra être développée: la méthodologie de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introspection radicale ou de l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expérience intérieure.</w:t>
      </w:r>
    </w:p>
    <w:p w14:paraId="1B26BAB5" w14:textId="77777777" w:rsidR="00B350BE" w:rsidRPr="00E171C5" w:rsidRDefault="00B350BE" w:rsidP="00B350BE">
      <w:pPr>
        <w:rPr>
          <w:rFonts w:ascii="Book Antiqua" w:hAnsi="Book Antiqua"/>
          <w:lang w:val="fr-CH"/>
        </w:rPr>
      </w:pPr>
    </w:p>
    <w:p w14:paraId="37D57471" w14:textId="7FAA01CC" w:rsidR="00B350BE" w:rsidRPr="00E171C5" w:rsidRDefault="00B350BE" w:rsidP="00B350BE">
      <w:pPr>
        <w:pStyle w:val="ListParagraph"/>
        <w:numPr>
          <w:ilvl w:val="0"/>
          <w:numId w:val="1"/>
        </w:numPr>
        <w:rPr>
          <w:rFonts w:ascii="Book Antiqua" w:hAnsi="Book Antiqua"/>
          <w:lang w:val="fr-CH"/>
        </w:rPr>
      </w:pPr>
      <w:r w:rsidRPr="00E171C5">
        <w:rPr>
          <w:rFonts w:ascii="Book Antiqua" w:hAnsi="Book Antiqua"/>
          <w:lang w:val="fr-CH"/>
        </w:rPr>
        <w:t>Compte tenu de la perception répandue selon laquelle les autorités dominantes transmettent souvent sans discernement aux jeunes scientifiques une vision du monde matérialiste au sens étroit en tant qu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 xml:space="preserve">explication adéquate de la réalité et en tant que condition préalable au succès de la carrière scientifique, nous demandons une exploration ouverte de </w:t>
      </w:r>
      <w:r w:rsidR="00E171C5">
        <w:rPr>
          <w:rFonts w:ascii="Book Antiqua" w:hAnsi="Book Antiqua"/>
          <w:lang w:val="fr-CH"/>
        </w:rPr>
        <w:t xml:space="preserve">ce sujet et </w:t>
      </w:r>
      <w:r w:rsidRPr="00E171C5">
        <w:rPr>
          <w:rFonts w:ascii="Book Antiqua" w:hAnsi="Book Antiqua"/>
          <w:lang w:val="fr-CH"/>
        </w:rPr>
        <w:t>nous encourageons la communauté scientifique à adopter une attitude plus critique vis-à-vis des présupposés absolus sur lesquels reposent ses activités et à envisager d</w:t>
      </w:r>
      <w:r w:rsidR="00720F14" w:rsidRPr="00E171C5">
        <w:rPr>
          <w:rFonts w:ascii="Book Antiqua" w:hAnsi="Book Antiqua"/>
          <w:lang w:val="fr-CH"/>
        </w:rPr>
        <w:t>’</w:t>
      </w:r>
      <w:r w:rsidRPr="00E171C5">
        <w:rPr>
          <w:rFonts w:ascii="Book Antiqua" w:hAnsi="Book Antiqua"/>
          <w:lang w:val="fr-CH"/>
        </w:rPr>
        <w:t>en étendre la portée.</w:t>
      </w:r>
    </w:p>
    <w:p w14:paraId="12E0DFDB" w14:textId="77777777" w:rsidR="005D2288" w:rsidRPr="00E171C5" w:rsidRDefault="002D4C08">
      <w:pPr>
        <w:rPr>
          <w:rFonts w:ascii="Book Antiqua" w:hAnsi="Book Antiqua"/>
          <w:lang w:val="fr-CH"/>
        </w:rPr>
      </w:pPr>
    </w:p>
    <w:sectPr w:rsidR="005D2288" w:rsidRPr="00E171C5" w:rsidSect="001862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6ED"/>
    <w:multiLevelType w:val="hybridMultilevel"/>
    <w:tmpl w:val="5B1CB076"/>
    <w:lvl w:ilvl="0" w:tplc="A2ECD8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2437C"/>
    <w:multiLevelType w:val="hybridMultilevel"/>
    <w:tmpl w:val="6E647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E"/>
    <w:rsid w:val="00186222"/>
    <w:rsid w:val="001A193F"/>
    <w:rsid w:val="002D4C08"/>
    <w:rsid w:val="00515EAE"/>
    <w:rsid w:val="00547F13"/>
    <w:rsid w:val="005C0FCC"/>
    <w:rsid w:val="005D4FFA"/>
    <w:rsid w:val="006222D4"/>
    <w:rsid w:val="006342EF"/>
    <w:rsid w:val="00720F14"/>
    <w:rsid w:val="00AA4169"/>
    <w:rsid w:val="00AA47E8"/>
    <w:rsid w:val="00B350BE"/>
    <w:rsid w:val="00BB2D15"/>
    <w:rsid w:val="00D71548"/>
    <w:rsid w:val="00E171C5"/>
    <w:rsid w:val="00F90320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A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2019-05-26T10:09:00Z</cp:lastPrinted>
  <dcterms:created xsi:type="dcterms:W3CDTF">2019-05-27T20:45:00Z</dcterms:created>
  <dcterms:modified xsi:type="dcterms:W3CDTF">2019-05-27T20:45:00Z</dcterms:modified>
</cp:coreProperties>
</file>